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12B26" w14:textId="13551CA3" w:rsidR="00802A19" w:rsidRPr="00B43E23" w:rsidRDefault="00802A19" w:rsidP="00D323B4">
      <w:pPr>
        <w:rPr>
          <w:b/>
          <w:bCs/>
          <w:sz w:val="28"/>
          <w:szCs w:val="28"/>
        </w:rPr>
      </w:pPr>
      <w:r w:rsidRPr="00B43E23">
        <w:rPr>
          <w:b/>
          <w:bCs/>
          <w:sz w:val="28"/>
          <w:szCs w:val="28"/>
        </w:rPr>
        <w:t>Statsbudsjettet 2026</w:t>
      </w:r>
      <w:r w:rsidR="002D4004" w:rsidRPr="00B43E23">
        <w:rPr>
          <w:b/>
          <w:bCs/>
          <w:sz w:val="28"/>
          <w:szCs w:val="28"/>
        </w:rPr>
        <w:t xml:space="preserve"> </w:t>
      </w:r>
      <w:r w:rsidR="00713722" w:rsidRPr="00B43E23">
        <w:rPr>
          <w:b/>
          <w:bCs/>
          <w:sz w:val="28"/>
          <w:szCs w:val="28"/>
        </w:rPr>
        <w:t>–</w:t>
      </w:r>
      <w:r w:rsidR="002D4004" w:rsidRPr="00B43E23">
        <w:rPr>
          <w:b/>
          <w:bCs/>
          <w:sz w:val="28"/>
          <w:szCs w:val="28"/>
        </w:rPr>
        <w:t xml:space="preserve"> </w:t>
      </w:r>
      <w:r w:rsidR="00713722" w:rsidRPr="00B43E23">
        <w:rPr>
          <w:b/>
          <w:bCs/>
          <w:sz w:val="28"/>
          <w:szCs w:val="28"/>
        </w:rPr>
        <w:t>skatt og avgift</w:t>
      </w:r>
    </w:p>
    <w:p w14:paraId="241860F4" w14:textId="43F456C0" w:rsidR="00197D29" w:rsidRDefault="00F37DDB" w:rsidP="00D323B4">
      <w:pPr>
        <w:rPr>
          <w:b/>
          <w:bCs/>
        </w:rPr>
      </w:pPr>
      <w:r>
        <w:rPr>
          <w:b/>
          <w:bCs/>
        </w:rPr>
        <w:t xml:space="preserve">Det er ingen store overraskelser </w:t>
      </w:r>
      <w:r w:rsidR="00AB4F7D">
        <w:rPr>
          <w:b/>
          <w:bCs/>
        </w:rPr>
        <w:t xml:space="preserve">i regjeringens forslag til </w:t>
      </w:r>
      <w:r w:rsidR="00F00CB9">
        <w:rPr>
          <w:b/>
          <w:bCs/>
        </w:rPr>
        <w:t xml:space="preserve">endringer i skatte- og avgiftsreglene </w:t>
      </w:r>
      <w:r w:rsidR="00D17609">
        <w:rPr>
          <w:b/>
          <w:bCs/>
        </w:rPr>
        <w:t xml:space="preserve">i statsbudsjettet som ble lagt frem i dag. </w:t>
      </w:r>
      <w:r w:rsidR="00673988">
        <w:rPr>
          <w:b/>
          <w:bCs/>
        </w:rPr>
        <w:t xml:space="preserve">Flere av forslagene har vært på høring, </w:t>
      </w:r>
      <w:r w:rsidR="002C1B4A">
        <w:rPr>
          <w:b/>
          <w:bCs/>
        </w:rPr>
        <w:t xml:space="preserve">men nå får vi </w:t>
      </w:r>
      <w:r w:rsidR="002D3EAD">
        <w:rPr>
          <w:b/>
          <w:bCs/>
        </w:rPr>
        <w:t>vite mer om detaljene</w:t>
      </w:r>
      <w:r w:rsidR="00A417CE">
        <w:rPr>
          <w:b/>
          <w:bCs/>
        </w:rPr>
        <w:t xml:space="preserve">. Nedenfor har vi </w:t>
      </w:r>
      <w:r w:rsidR="00ED5360">
        <w:rPr>
          <w:b/>
          <w:bCs/>
        </w:rPr>
        <w:t xml:space="preserve">omtalt de vi mener </w:t>
      </w:r>
      <w:r w:rsidR="00341107">
        <w:rPr>
          <w:b/>
          <w:bCs/>
        </w:rPr>
        <w:t>har størst interesse</w:t>
      </w:r>
      <w:r w:rsidR="00AC5A94">
        <w:rPr>
          <w:b/>
          <w:bCs/>
        </w:rPr>
        <w:t>.</w:t>
      </w:r>
    </w:p>
    <w:p w14:paraId="45801BF4" w14:textId="77777777" w:rsidR="0040108F" w:rsidRDefault="0040108F" w:rsidP="0040108F">
      <w:pPr>
        <w:rPr>
          <w:b/>
          <w:bCs/>
        </w:rPr>
      </w:pPr>
      <w:r>
        <w:rPr>
          <w:b/>
          <w:bCs/>
        </w:rPr>
        <w:t>15.10.2025</w:t>
      </w:r>
    </w:p>
    <w:p w14:paraId="422683AA" w14:textId="77777777" w:rsidR="00197D29" w:rsidRDefault="00197D29" w:rsidP="00D323B4">
      <w:pPr>
        <w:rPr>
          <w:b/>
          <w:bCs/>
        </w:rPr>
      </w:pPr>
    </w:p>
    <w:p w14:paraId="79D3FC14" w14:textId="564C24A4" w:rsidR="00D323B4" w:rsidRPr="00D323B4" w:rsidRDefault="00D323B4" w:rsidP="00D323B4">
      <w:pPr>
        <w:rPr>
          <w:b/>
          <w:bCs/>
        </w:rPr>
      </w:pPr>
      <w:r w:rsidRPr="00D323B4">
        <w:rPr>
          <w:b/>
          <w:bCs/>
        </w:rPr>
        <w:t>Mer moms på elbiler</w:t>
      </w:r>
    </w:p>
    <w:p w14:paraId="67E84DA8" w14:textId="419E87FE" w:rsidR="00D323B4" w:rsidRPr="00D323B4" w:rsidRDefault="00D323B4" w:rsidP="00D323B4">
      <w:r w:rsidRPr="00D323B4">
        <w:t>I statsbudsjett for 2026 foreslår regjeringen å redusere beløpsgrensen i merverdiavgiftsfritaket for elbiler fra 500 000 til 300 000 kroner. Det varsles videre at fritaket fjernes helt fra 2027.</w:t>
      </w:r>
    </w:p>
    <w:p w14:paraId="717D1019" w14:textId="379E5BD4" w:rsidR="00D323B4" w:rsidRPr="00D323B4" w:rsidRDefault="00D323B4" w:rsidP="00D323B4">
      <w:r w:rsidRPr="00D323B4">
        <w:t>Samtidig foreslår regjeringen å øke engangsavgiften for fossildrevne personbiler. Forslaget innebærer at elbiler som koster mer enn 500 000 kroner, får en avgiftsøkning på 50 000 kroner. Rimeligere biler får lavere avgiftsøkning. Endringen vil også omfatte biler som allerede er bestilt, men først leveres i 2026.</w:t>
      </w:r>
    </w:p>
    <w:p w14:paraId="65DF84CB" w14:textId="77777777" w:rsidR="00D323B4" w:rsidRDefault="00D323B4" w:rsidP="00D323B4">
      <w:r w:rsidRPr="00D323B4">
        <w:t>Fra 2027 fjernes fritaket helt, ifølge budsjettforslaget.</w:t>
      </w:r>
    </w:p>
    <w:p w14:paraId="3DD21906" w14:textId="77777777" w:rsidR="00CE47AD" w:rsidRDefault="00CE47AD" w:rsidP="00D323B4"/>
    <w:p w14:paraId="67C7B9AE" w14:textId="065EF392" w:rsidR="00CE47AD" w:rsidRPr="00CE47AD" w:rsidRDefault="00CE47AD" w:rsidP="00CE47AD">
      <w:r w:rsidRPr="00CE47AD">
        <w:rPr>
          <w:b/>
          <w:bCs/>
        </w:rPr>
        <w:t xml:space="preserve">Avvikling av </w:t>
      </w:r>
      <w:r w:rsidR="00096DD1">
        <w:rPr>
          <w:b/>
          <w:bCs/>
        </w:rPr>
        <w:t>borettslagsmodellen</w:t>
      </w:r>
    </w:p>
    <w:p w14:paraId="742B3860" w14:textId="13F36CFB" w:rsidR="00CE47AD" w:rsidRPr="00CE47AD" w:rsidRDefault="007C2A50" w:rsidP="00CE47AD">
      <w:r>
        <w:t xml:space="preserve">Som det har </w:t>
      </w:r>
      <w:r w:rsidR="00BE03F1">
        <w:t>fremgått av utallige avisoppslag har det e</w:t>
      </w:r>
      <w:r w:rsidR="006064DC">
        <w:t xml:space="preserve">tter dagens regler har det vært mulig </w:t>
      </w:r>
      <w:r w:rsidR="00CE47AD" w:rsidRPr="00CE47AD">
        <w:t>for selskaper å unngå gevinstbeskatning ved salg av utleieleiligheter og tomter</w:t>
      </w:r>
      <w:r w:rsidR="00682855">
        <w:t xml:space="preserve"> ved å omdanne </w:t>
      </w:r>
      <w:r w:rsidR="00B7519C">
        <w:t>til borettslag</w:t>
      </w:r>
      <w:r w:rsidR="00CE47AD" w:rsidRPr="00CE47AD">
        <w:t>.  Sentrale steg i</w:t>
      </w:r>
      <w:r w:rsidR="00215616">
        <w:t xml:space="preserve"> modellen </w:t>
      </w:r>
      <w:r w:rsidR="00CE47AD" w:rsidRPr="00CE47AD">
        <w:t xml:space="preserve">er stiftelse av borettslag, skattefritt aksjesalg etter fritaksmetoden og </w:t>
      </w:r>
      <w:r w:rsidR="007C1EBF">
        <w:t xml:space="preserve">deretter </w:t>
      </w:r>
      <w:r w:rsidR="00CE47AD" w:rsidRPr="00CE47AD">
        <w:t>skattefri fusjon mellom aksjeselskap og borettslag.</w:t>
      </w:r>
    </w:p>
    <w:p w14:paraId="391EB7DB" w14:textId="2C92F504" w:rsidR="00CE47AD" w:rsidRPr="00CE47AD" w:rsidRDefault="00CE47AD" w:rsidP="00CE47AD">
      <w:r w:rsidRPr="00CE47AD">
        <w:t xml:space="preserve">Regjeringen vil </w:t>
      </w:r>
      <w:r w:rsidR="003A40F7">
        <w:t xml:space="preserve">nå </w:t>
      </w:r>
      <w:r w:rsidRPr="00CE47AD">
        <w:t>stanse bruk av modellen</w:t>
      </w:r>
      <w:r w:rsidR="00847D6D">
        <w:t>, men vil ikke ramme prosjekter som er i gang</w:t>
      </w:r>
      <w:r w:rsidRPr="00CE47AD">
        <w:t>, eller som har kommet et stykke på vei i planleggingsfasen:</w:t>
      </w:r>
    </w:p>
    <w:p w14:paraId="6A80257F" w14:textId="77777777" w:rsidR="00CE47AD" w:rsidRPr="00CE47AD" w:rsidRDefault="00CE47AD" w:rsidP="00CE47AD">
      <w:pPr>
        <w:numPr>
          <w:ilvl w:val="0"/>
          <w:numId w:val="5"/>
        </w:numPr>
      </w:pPr>
      <w:r w:rsidRPr="00CE47AD">
        <w:t>Prosjekter som per i dag, 15. oktober 2025, har byggetillatelser, vil ikke bli berørt av endringene.</w:t>
      </w:r>
    </w:p>
    <w:p w14:paraId="512B6A47" w14:textId="3FC42F21" w:rsidR="00CE47AD" w:rsidRPr="00CE47AD" w:rsidRDefault="00CE47AD" w:rsidP="00CE47AD">
      <w:pPr>
        <w:numPr>
          <w:ilvl w:val="0"/>
          <w:numId w:val="5"/>
        </w:numPr>
      </w:pPr>
      <w:r w:rsidRPr="00CE47AD">
        <w:t>For planlagte boligprosjekter som ennå ikke har fått byggetillatelser, vil det være mulig å benytte modellen frem til 1. april 2026.</w:t>
      </w:r>
    </w:p>
    <w:p w14:paraId="09990A47" w14:textId="6548E7D1" w:rsidR="00CE47AD" w:rsidRPr="00CE47AD" w:rsidRDefault="00CE47AD" w:rsidP="00CE47AD">
      <w:pPr>
        <w:numPr>
          <w:ilvl w:val="0"/>
          <w:numId w:val="5"/>
        </w:numPr>
      </w:pPr>
      <w:r w:rsidRPr="00CE47AD">
        <w:t>Bruk av modellen for å unngå gevinstskatt ved salg av ferdige boliger, vil etter forslaget ikke lenger være mulig, fra og med i dag.</w:t>
      </w:r>
    </w:p>
    <w:p w14:paraId="499CB464" w14:textId="77777777" w:rsidR="00A06A8B" w:rsidRDefault="00A06A8B" w:rsidP="00567E57">
      <w:pPr>
        <w:rPr>
          <w:b/>
          <w:bCs/>
        </w:rPr>
      </w:pPr>
    </w:p>
    <w:p w14:paraId="148502BD" w14:textId="77777777" w:rsidR="00F50702" w:rsidRPr="009852E0" w:rsidRDefault="00F50702" w:rsidP="00F50702">
      <w:pPr>
        <w:rPr>
          <w:b/>
          <w:bCs/>
        </w:rPr>
      </w:pPr>
      <w:r w:rsidRPr="009852E0">
        <w:rPr>
          <w:b/>
          <w:bCs/>
        </w:rPr>
        <w:t xml:space="preserve">Nye skatteregler for </w:t>
      </w:r>
      <w:r>
        <w:rPr>
          <w:b/>
          <w:bCs/>
        </w:rPr>
        <w:t>selskapers investeringer gjennom</w:t>
      </w:r>
      <w:r w:rsidRPr="009852E0">
        <w:rPr>
          <w:b/>
          <w:bCs/>
        </w:rPr>
        <w:t xml:space="preserve"> fondskonto</w:t>
      </w:r>
    </w:p>
    <w:p w14:paraId="4DC6D87D" w14:textId="3809DD7C" w:rsidR="00F50702" w:rsidRDefault="00F50702" w:rsidP="00F50702">
      <w:r w:rsidRPr="00566311">
        <w:t>For fondskonto foreslås en endring i reglene for beregning av aksjeandel og virkeområdet for fritaksmetoden</w:t>
      </w:r>
      <w:r>
        <w:t>. Dermed kan man ikke selskaper oppnå skattefritak for aksjer og andre eiendeler som faller utenfor fritaksmetoden ved å investere gjennom en fondskonto.</w:t>
      </w:r>
      <w:r w:rsidR="00AC5A94">
        <w:t xml:space="preserve"> Det kommer ingen overgangsregler, selskapene må vurdere om de skal selge </w:t>
      </w:r>
      <w:r w:rsidR="00A2278A">
        <w:t xml:space="preserve">etter dagens regler før de nye </w:t>
      </w:r>
      <w:r w:rsidR="008B632E">
        <w:t>trer</w:t>
      </w:r>
      <w:r w:rsidR="00A2278A">
        <w:t xml:space="preserve"> i kraft.</w:t>
      </w:r>
    </w:p>
    <w:p w14:paraId="5EC829BD" w14:textId="77777777" w:rsidR="007769EC" w:rsidRDefault="007769EC" w:rsidP="007769EC">
      <w:pPr>
        <w:rPr>
          <w:b/>
          <w:bCs/>
        </w:rPr>
      </w:pPr>
    </w:p>
    <w:p w14:paraId="68C310B7" w14:textId="77777777" w:rsidR="00AC5A94" w:rsidRDefault="00AC5A94" w:rsidP="007769EC">
      <w:pPr>
        <w:rPr>
          <w:b/>
          <w:bCs/>
        </w:rPr>
      </w:pPr>
    </w:p>
    <w:p w14:paraId="1AA0A7C3" w14:textId="0DADC76C" w:rsidR="007769EC" w:rsidRPr="00566311" w:rsidRDefault="007769EC" w:rsidP="007769EC">
      <w:pPr>
        <w:rPr>
          <w:b/>
          <w:bCs/>
        </w:rPr>
      </w:pPr>
      <w:r w:rsidRPr="00566311">
        <w:rPr>
          <w:b/>
          <w:bCs/>
        </w:rPr>
        <w:t xml:space="preserve">Nye skatteregler </w:t>
      </w:r>
      <w:r>
        <w:rPr>
          <w:b/>
          <w:bCs/>
        </w:rPr>
        <w:t xml:space="preserve">for </w:t>
      </w:r>
      <w:r w:rsidRPr="00566311">
        <w:rPr>
          <w:b/>
          <w:bCs/>
        </w:rPr>
        <w:t>verdipapirfond</w:t>
      </w:r>
    </w:p>
    <w:p w14:paraId="0AE5E537" w14:textId="7434EBA8" w:rsidR="00D66F6B" w:rsidRPr="00566311" w:rsidRDefault="007769EC" w:rsidP="002D017A">
      <w:r>
        <w:t xml:space="preserve">Det foreslås endringer i </w:t>
      </w:r>
      <w:r w:rsidRPr="00566311">
        <w:t xml:space="preserve">skattereglene for verdipapirfond </w:t>
      </w:r>
      <w:r w:rsidR="00BC5CAF">
        <w:t>s</w:t>
      </w:r>
      <w:r>
        <w:t xml:space="preserve">om har vært mindre gunstige i Norge enn i våre naboland. Dette skal gjøre at </w:t>
      </w:r>
      <w:r w:rsidRPr="00566311">
        <w:t>det ikke lenger være noen grunn til å flytte fond fra Norge til utlandet for å spare skatt</w:t>
      </w:r>
      <w:r w:rsidR="003A55AF">
        <w:t>,</w:t>
      </w:r>
      <w:r w:rsidR="00CE07D1">
        <w:t xml:space="preserve"> mener regjeringen</w:t>
      </w:r>
      <w:r w:rsidRPr="00566311">
        <w:t>.</w:t>
      </w:r>
      <w:r>
        <w:t xml:space="preserve"> Forslaget har vært på høring tidligere i år.</w:t>
      </w:r>
      <w:r w:rsidR="002D017A">
        <w:t xml:space="preserve"> Det er bare reglene </w:t>
      </w:r>
      <w:r w:rsidR="001C5FF0">
        <w:t xml:space="preserve">for selve fondet som endres. </w:t>
      </w:r>
      <w:r w:rsidR="00D66F6B" w:rsidRPr="00566311">
        <w:t xml:space="preserve">Det foreslås ikke endringer i måten </w:t>
      </w:r>
      <w:r w:rsidR="00B64D93">
        <w:t xml:space="preserve">vi som andelseiere </w:t>
      </w:r>
      <w:r w:rsidR="00D66F6B" w:rsidRPr="00566311">
        <w:t>skattlegges på.</w:t>
      </w:r>
    </w:p>
    <w:p w14:paraId="5261A6B6" w14:textId="77777777" w:rsidR="007769EC" w:rsidRPr="00566311" w:rsidRDefault="007769EC" w:rsidP="007769EC">
      <w:r w:rsidRPr="00566311">
        <w:t xml:space="preserve">De viktigste </w:t>
      </w:r>
      <w:r w:rsidRPr="00280244">
        <w:t>endringene er</w:t>
      </w:r>
      <w:r w:rsidRPr="00566311">
        <w:t>:</w:t>
      </w:r>
    </w:p>
    <w:p w14:paraId="0745857D" w14:textId="77777777" w:rsidR="007769EC" w:rsidRPr="00566311" w:rsidRDefault="007769EC" w:rsidP="007769EC">
      <w:pPr>
        <w:numPr>
          <w:ilvl w:val="0"/>
          <w:numId w:val="6"/>
        </w:numPr>
      </w:pPr>
      <w:r w:rsidRPr="00566311">
        <w:t>Aksjeinntekt, renteinntekt og inntekt fra finansielle instrumenter fritas for ordinær beskatning i fondet.</w:t>
      </w:r>
    </w:p>
    <w:p w14:paraId="111EB912" w14:textId="77777777" w:rsidR="007769EC" w:rsidRPr="00566311" w:rsidRDefault="007769EC" w:rsidP="007769EC">
      <w:pPr>
        <w:numPr>
          <w:ilvl w:val="0"/>
          <w:numId w:val="6"/>
        </w:numPr>
      </w:pPr>
      <w:r w:rsidRPr="00566311">
        <w:t>Fondet skal ha en egen sjablongbeskatning av mottatt utbytte, etter mønster av treprosentregelen i fritaksmetoden. Satsen skal imidlertid ikke være 3 prosent, men 1 prosent.</w:t>
      </w:r>
    </w:p>
    <w:p w14:paraId="60F9290D" w14:textId="77777777" w:rsidR="007769EC" w:rsidRDefault="007769EC" w:rsidP="007769EC">
      <w:pPr>
        <w:numPr>
          <w:ilvl w:val="0"/>
          <w:numId w:val="6"/>
        </w:numPr>
      </w:pPr>
      <w:r w:rsidRPr="00566311">
        <w:t>Anvendelsesområdet for bestemmelsene presiseres. Særreglene for skattlegging av selve fondet skal gjelde for UCITS-fond, norske nasjonale fond og fond etablert i andre EØS-land som tilsvarer norske nasjonale fond.</w:t>
      </w:r>
    </w:p>
    <w:p w14:paraId="4685B929" w14:textId="77777777" w:rsidR="00C34AB3" w:rsidRDefault="00C34AB3" w:rsidP="00C34AB3"/>
    <w:p w14:paraId="632E9D95" w14:textId="77777777" w:rsidR="00C34AB3" w:rsidRPr="00D323B4" w:rsidRDefault="00C34AB3" w:rsidP="00C34AB3">
      <w:r>
        <w:rPr>
          <w:b/>
          <w:bCs/>
        </w:rPr>
        <w:t>Regjeringen varsler e</w:t>
      </w:r>
      <w:r w:rsidRPr="00D323B4">
        <w:rPr>
          <w:b/>
          <w:bCs/>
        </w:rPr>
        <w:t>ndringer i reglene om skattemessig innbetalt kapital</w:t>
      </w:r>
    </w:p>
    <w:p w14:paraId="0E603E8A" w14:textId="6D2A93E0" w:rsidR="00C34AB3" w:rsidRPr="00D323B4" w:rsidRDefault="003A55AF" w:rsidP="00C34AB3">
      <w:r>
        <w:t>Regjeringen mener r</w:t>
      </w:r>
      <w:r w:rsidR="00C34AB3" w:rsidRPr="00D323B4">
        <w:t xml:space="preserve">eglene om skattefri tilbakebetaling av innbetalt kapital er kompliserte og vanskelige å praktisere, og åpner for uønsket skatteplanlegging. </w:t>
      </w:r>
      <w:r w:rsidR="00A41DCD">
        <w:t xml:space="preserve">Saken er vel her at i </w:t>
      </w:r>
      <w:r w:rsidR="00026E60">
        <w:t xml:space="preserve">dag kan en kjøper av aksjer få tilbakebetalt innbetalt kapital på aksjene uten skatt, selv om </w:t>
      </w:r>
      <w:r w:rsidR="00F673A8">
        <w:t xml:space="preserve">han har betalt mindre for aksjene enn </w:t>
      </w:r>
      <w:r w:rsidR="0078141D">
        <w:t>den innbetalte kapitalen i selskapet</w:t>
      </w:r>
      <w:r w:rsidR="00C34AB3" w:rsidRPr="00D323B4">
        <w:t>.</w:t>
      </w:r>
    </w:p>
    <w:p w14:paraId="1D4BECB5" w14:textId="4556B1D8" w:rsidR="00C34AB3" w:rsidRPr="00D323B4" w:rsidRDefault="00C34AB3" w:rsidP="00C34AB3">
      <w:r w:rsidRPr="00D323B4">
        <w:t xml:space="preserve">Regjeringen tar nå initiativ til å endre reglene om innbetalt kapital. </w:t>
      </w:r>
      <w:r w:rsidR="00954C54">
        <w:t>R</w:t>
      </w:r>
      <w:r w:rsidR="00954C54" w:rsidRPr="00D323B4">
        <w:t>egjeringen</w:t>
      </w:r>
      <w:r w:rsidRPr="00D323B4">
        <w:t xml:space="preserve"> </w:t>
      </w:r>
      <w:r w:rsidR="00954C54">
        <w:t xml:space="preserve">sender </w:t>
      </w:r>
      <w:r w:rsidRPr="00D323B4">
        <w:t>i dag to likestilte løsningsforslag på høring. Det ene innebærer skattefrihet for tidligere innbetalt kapital på aksjen (som etter dagens regler), men at skattefriheten begrenses oppad til aksjonærens egen inngangsverdi. Det andre innebærer å gi skattefrihet inntil aksjonærens egen inngangsverdi, uavhengig av hva som tidligere er innbetalt på aksjen. Andre mulige regelverkstiltak omtales også i høringsnotatet.</w:t>
      </w:r>
    </w:p>
    <w:p w14:paraId="2AB0FEE0" w14:textId="77777777" w:rsidR="00C34AB3" w:rsidRDefault="00C34AB3" w:rsidP="00C34AB3"/>
    <w:p w14:paraId="30F34DA9" w14:textId="1574A166" w:rsidR="00B02B81" w:rsidRPr="004113C4" w:rsidRDefault="00B02B81" w:rsidP="00C34AB3">
      <w:pPr>
        <w:rPr>
          <w:b/>
          <w:bCs/>
        </w:rPr>
      </w:pPr>
      <w:r w:rsidRPr="004113C4">
        <w:rPr>
          <w:b/>
          <w:bCs/>
        </w:rPr>
        <w:t>F</w:t>
      </w:r>
      <w:r w:rsidR="004113C4" w:rsidRPr="004113C4">
        <w:rPr>
          <w:b/>
          <w:bCs/>
        </w:rPr>
        <w:t>ormuesskatt på bolig</w:t>
      </w:r>
    </w:p>
    <w:p w14:paraId="301A3173" w14:textId="2D793755" w:rsidR="004113C4" w:rsidRDefault="00B95C8D" w:rsidP="00C34AB3">
      <w:r>
        <w:t xml:space="preserve">Formuesskatt på bolig </w:t>
      </w:r>
      <w:r w:rsidR="00516BAC">
        <w:t xml:space="preserve">bygger på en modell der en anslår markedsverdien av </w:t>
      </w:r>
      <w:r w:rsidR="00C329E0">
        <w:t xml:space="preserve">den enkelte bolig på grunnlag av en landsomfattende statistikk </w:t>
      </w:r>
      <w:r w:rsidR="005035B9">
        <w:t xml:space="preserve">for omsetning, samt </w:t>
      </w:r>
      <w:r w:rsidR="00792EE9">
        <w:t xml:space="preserve">data om boligtype, størrelse og alder. </w:t>
      </w:r>
      <w:r w:rsidR="003B0C97">
        <w:t xml:space="preserve">Det har vært mange oppslag i avisene om </w:t>
      </w:r>
      <w:r w:rsidR="00060AE4">
        <w:t>dy</w:t>
      </w:r>
      <w:r w:rsidR="00C210B8">
        <w:t>r</w:t>
      </w:r>
      <w:r w:rsidR="00060AE4">
        <w:t xml:space="preserve">e boliger som </w:t>
      </w:r>
      <w:r w:rsidR="00C210B8">
        <w:t xml:space="preserve">har kommet godt ut av det ved denne sjablonmessige </w:t>
      </w:r>
      <w:r w:rsidR="00E72235">
        <w:t>verdsettelsen,</w:t>
      </w:r>
      <w:r w:rsidR="00C210B8">
        <w:t xml:space="preserve"> </w:t>
      </w:r>
      <w:r w:rsidR="002257EE">
        <w:t>men lite om de som i det enkelte tilfelle har kommet dårlig ut.</w:t>
      </w:r>
      <w:r w:rsidR="00E72235">
        <w:t xml:space="preserve"> Modellen </w:t>
      </w:r>
      <w:r w:rsidR="00D56855">
        <w:t xml:space="preserve">vil nå bli endret, slik at den, </w:t>
      </w:r>
      <w:r w:rsidR="00EA37BA">
        <w:t>ifølge</w:t>
      </w:r>
      <w:r w:rsidR="00D56855">
        <w:t xml:space="preserve"> regjeringen, vil </w:t>
      </w:r>
      <w:r w:rsidR="00C47E5B">
        <w:t xml:space="preserve">treffe bedre i fremtiden. Mange kommuner bruker formuesverdien som utgangspunkt for </w:t>
      </w:r>
      <w:r w:rsidR="00EA37BA">
        <w:t xml:space="preserve">eiendomsskatten, slik at </w:t>
      </w:r>
      <w:r w:rsidR="00E85948">
        <w:t>nye verdier også vil få betydning for denne.</w:t>
      </w:r>
    </w:p>
    <w:p w14:paraId="7626A390" w14:textId="77777777" w:rsidR="00E85948" w:rsidRDefault="00E85948" w:rsidP="00C34AB3"/>
    <w:p w14:paraId="7DCE95DF" w14:textId="77777777" w:rsidR="00E85948" w:rsidRPr="00566311" w:rsidRDefault="00E85948" w:rsidP="00C34AB3"/>
    <w:p w14:paraId="4B0BB161" w14:textId="77777777" w:rsidR="007769EC" w:rsidRPr="00566311" w:rsidRDefault="007769EC" w:rsidP="00F50702"/>
    <w:p w14:paraId="27E8782B" w14:textId="29BCC34A" w:rsidR="00567E57" w:rsidRPr="00A35E34" w:rsidRDefault="00E3377F" w:rsidP="00567E57">
      <w:pPr>
        <w:rPr>
          <w:b/>
          <w:bCs/>
        </w:rPr>
      </w:pPr>
      <w:r>
        <w:rPr>
          <w:b/>
          <w:bCs/>
        </w:rPr>
        <w:t>Dobbelt fradrag for gjeldsrenter</w:t>
      </w:r>
    </w:p>
    <w:p w14:paraId="78B717EB" w14:textId="77777777" w:rsidR="0091077E" w:rsidRDefault="00567E57" w:rsidP="0091077E">
      <w:r>
        <w:t>I budsjettet fremmer regjeringen et forslag om at finansforetak med virksomhet i utlandet ikke lenger skal få fradrag i Norge for visse rentekostnader som er tilknyttet virksomhet i utlandet. Dette gjelder i de tilfeller hvor Norge etter skatteavtalen ikke kan skattlegge inntekten i utlandet. Departementet anslår at forslaget vil øke årlige skatteinntekter med 2 milliarder kroner.</w:t>
      </w:r>
      <w:r w:rsidR="0091077E" w:rsidRPr="0091077E">
        <w:t xml:space="preserve"> </w:t>
      </w:r>
    </w:p>
    <w:p w14:paraId="18D240CD" w14:textId="77751944" w:rsidR="0091077E" w:rsidRDefault="0091077E" w:rsidP="0091077E">
      <w:r>
        <w:t xml:space="preserve">I november 2024 tapte staten en sak i Høyesterett om fordeling av rentefradrag mellom Norge og utlandet. Avgjørelsen medførte at DNB fikk fradrag for de samme gjeldsrentene både i USA og Norge, mens kun USA kan skattlegge inntekter ved virksomheten der. </w:t>
      </w:r>
      <w:r w:rsidR="00EB4900">
        <w:t xml:space="preserve">Med nye regler </w:t>
      </w:r>
      <w:r w:rsidR="00206F93">
        <w:t>vil denne effekten bortfalle.</w:t>
      </w:r>
    </w:p>
    <w:p w14:paraId="443F51C9" w14:textId="550CC99E" w:rsidR="00CE47AD" w:rsidRPr="00D323B4" w:rsidRDefault="00CE47AD" w:rsidP="00567E57"/>
    <w:p w14:paraId="28E5D569" w14:textId="6DD5B040" w:rsidR="00A35E34" w:rsidRPr="00A35E34" w:rsidRDefault="009344D3" w:rsidP="00A35E34">
      <w:r>
        <w:rPr>
          <w:b/>
          <w:bCs/>
        </w:rPr>
        <w:t xml:space="preserve">Innstramning i </w:t>
      </w:r>
      <w:r w:rsidR="00681909">
        <w:rPr>
          <w:b/>
          <w:bCs/>
        </w:rPr>
        <w:t>momsreglene for fjernleverbare tjenester</w:t>
      </w:r>
    </w:p>
    <w:p w14:paraId="1438F530" w14:textId="6D64324F" w:rsidR="00A35E34" w:rsidRPr="00A35E34" w:rsidRDefault="00A35E34" w:rsidP="00A35E34">
      <w:r w:rsidRPr="00A35E34">
        <w:t xml:space="preserve">Regjeringen vil også </w:t>
      </w:r>
      <w:r w:rsidR="0027363F">
        <w:t xml:space="preserve">stramme inn reglene </w:t>
      </w:r>
      <w:r w:rsidR="00A93CE6">
        <w:t>for merverdiavgift på fjernleverbare tjenester</w:t>
      </w:r>
      <w:r w:rsidR="002C1500">
        <w:t xml:space="preserve">, som den mener </w:t>
      </w:r>
      <w:r w:rsidRPr="00A35E34">
        <w:t>har ført til at internasjonale selskap har kunnet unngå merverdiavgift på kjøp av tjenester som er til bruk i Norge.</w:t>
      </w:r>
    </w:p>
    <w:p w14:paraId="6822F652" w14:textId="2F25DBAA" w:rsidR="00A35E34" w:rsidRDefault="00305BE2" w:rsidP="00A35E34">
      <w:r>
        <w:t xml:space="preserve">Dette rammer særlig </w:t>
      </w:r>
      <w:r w:rsidR="00A35E34" w:rsidRPr="00A35E34">
        <w:t>internasjonale finansforetak. Det anslås at forslaget vil øke årlige skatteinntekter med 800 mill. kroner.</w:t>
      </w:r>
    </w:p>
    <w:p w14:paraId="6E824737" w14:textId="77777777" w:rsidR="000C6722" w:rsidRDefault="000C6722" w:rsidP="00566311"/>
    <w:p w14:paraId="35D643BC" w14:textId="17296A2D" w:rsidR="00D323B4" w:rsidRPr="00D323B4" w:rsidRDefault="0090210D" w:rsidP="00D323B4">
      <w:pPr>
        <w:rPr>
          <w:b/>
          <w:bCs/>
        </w:rPr>
      </w:pPr>
      <w:r>
        <w:rPr>
          <w:b/>
          <w:bCs/>
        </w:rPr>
        <w:t xml:space="preserve">Stoltenbergs </w:t>
      </w:r>
      <w:r w:rsidR="007838F1">
        <w:rPr>
          <w:b/>
          <w:bCs/>
        </w:rPr>
        <w:t>f</w:t>
      </w:r>
      <w:r w:rsidR="00D323B4" w:rsidRPr="00D323B4">
        <w:rPr>
          <w:b/>
          <w:bCs/>
        </w:rPr>
        <w:t>orsøksordning med arbeidsfradrag</w:t>
      </w:r>
    </w:p>
    <w:p w14:paraId="04D63843" w14:textId="480DC988" w:rsidR="00D323B4" w:rsidRDefault="00D323B4" w:rsidP="00D323B4">
      <w:r w:rsidRPr="00D323B4">
        <w:t>I statsbudsjettet for neste år foreslås det å sette av 500 millioner kroner til en forsøksordning med arbeidsfradrag for unge. Forsøket skal bidra til mer kunnskap om et slikt fradrag kan bidra til å få flere i arbeid og hvordan fradraget eventuelt bør utformes.</w:t>
      </w:r>
      <w:r w:rsidR="00206F93">
        <w:t xml:space="preserve"> Reglene er etter vårt syn så kompliserte at det er et spørsmål </w:t>
      </w:r>
      <w:r w:rsidR="001A6A48">
        <w:t>om hvor godt det kan fungere som insentiv til å jobbe</w:t>
      </w:r>
      <w:r w:rsidR="00D35415">
        <w:t>.</w:t>
      </w:r>
    </w:p>
    <w:p w14:paraId="3330EE08" w14:textId="77777777" w:rsidR="00D323B4" w:rsidRPr="00D323B4" w:rsidRDefault="00D323B4" w:rsidP="00D323B4">
      <w:pPr>
        <w:numPr>
          <w:ilvl w:val="0"/>
          <w:numId w:val="4"/>
        </w:numPr>
      </w:pPr>
      <w:r w:rsidRPr="00D323B4">
        <w:t>Målgruppen for forsøket er personer født 1991–2006.</w:t>
      </w:r>
    </w:p>
    <w:p w14:paraId="77286C7D" w14:textId="77777777" w:rsidR="00D323B4" w:rsidRPr="00D323B4" w:rsidRDefault="00D323B4" w:rsidP="00D323B4">
      <w:pPr>
        <w:numPr>
          <w:ilvl w:val="0"/>
          <w:numId w:val="4"/>
        </w:numPr>
      </w:pPr>
      <w:r w:rsidRPr="00D323B4">
        <w:t>Blant disse trekker skattemyndighetene tilfeldig ut 8 prosent (om lag 100 000 personer) som får rett på arbeidsfradrag.</w:t>
      </w:r>
    </w:p>
    <w:p w14:paraId="64D6F177" w14:textId="77777777" w:rsidR="00D323B4" w:rsidRPr="00D323B4" w:rsidRDefault="00D323B4" w:rsidP="00D323B4">
      <w:pPr>
        <w:numPr>
          <w:ilvl w:val="0"/>
          <w:numId w:val="4"/>
        </w:numPr>
      </w:pPr>
      <w:r w:rsidRPr="00D323B4">
        <w:t>Blant personene som trekkes ut, anslås det at 42 prosent vil få lavere skatt, med i gjennomsnitt 12 500 kroner (gitt at de ikke endrer arbeidsinntekt).</w:t>
      </w:r>
    </w:p>
    <w:p w14:paraId="24FA5E63" w14:textId="77777777" w:rsidR="00D323B4" w:rsidRPr="00D323B4" w:rsidRDefault="00D323B4" w:rsidP="00D323B4">
      <w:pPr>
        <w:numPr>
          <w:ilvl w:val="0"/>
          <w:numId w:val="4"/>
        </w:numPr>
      </w:pPr>
      <w:r w:rsidRPr="00D323B4">
        <w:t>Arbeidsfradraget er på inntil 125 000 kroner, som gir inntil 27 500 kroner i lavere skatt. Fradraget trappes ned med 40 prosent av arbeidsinntekt over 345 000 kroner og er fullt utfaset ved en arbeidsinntekt på 657 500 kroner.</w:t>
      </w:r>
    </w:p>
    <w:p w14:paraId="3403D4FB" w14:textId="77777777" w:rsidR="00D323B4" w:rsidRDefault="00D323B4" w:rsidP="00D323B4">
      <w:pPr>
        <w:numPr>
          <w:ilvl w:val="0"/>
          <w:numId w:val="4"/>
        </w:numPr>
      </w:pPr>
      <w:r w:rsidRPr="00D323B4">
        <w:t>For at fradraget skal gi lavere skatt, må arbeidsinntekten være under 657 500 kroner, og man må ha høy nok samlet nettoinntekt til å betale skatt på alminnelig inntekt.</w:t>
      </w:r>
    </w:p>
    <w:p w14:paraId="325A8CE4" w14:textId="77777777" w:rsidR="00D323B4" w:rsidRDefault="00D323B4" w:rsidP="00D323B4">
      <w:pPr>
        <w:numPr>
          <w:ilvl w:val="0"/>
          <w:numId w:val="4"/>
        </w:numPr>
      </w:pPr>
      <w:r>
        <w:t>Nedtrappingen av fradraget gjør at noen vil få økt skatt på den siste kronen de tjener (marginalskatten), selv om de får lavere samlet skatt. Marginalskatten øker med 8,8 prosentenheter for lønnsinntekter i intervallet 345 000 kroner til 657 500 kroner.</w:t>
      </w:r>
    </w:p>
    <w:p w14:paraId="56DBE037" w14:textId="77777777" w:rsidR="00D323B4" w:rsidRDefault="00D323B4" w:rsidP="00D323B4">
      <w:pPr>
        <w:numPr>
          <w:ilvl w:val="0"/>
          <w:numId w:val="4"/>
        </w:numPr>
      </w:pPr>
      <w:r>
        <w:t>De som ikke trekkes ut, vil få samme skatt på sin inntekt som før.</w:t>
      </w:r>
    </w:p>
    <w:p w14:paraId="4C359292" w14:textId="77777777" w:rsidR="00D323B4" w:rsidRDefault="00D323B4" w:rsidP="00D323B4">
      <w:pPr>
        <w:numPr>
          <w:ilvl w:val="0"/>
          <w:numId w:val="4"/>
        </w:numPr>
      </w:pPr>
      <w:r>
        <w:lastRenderedPageBreak/>
        <w:t>Forsøket skal gå over fem år. Det legges opp til en løpende evaluering der effektene studeres så snart forsøket har startet opp. Forsøket vil ikke stå i veien for at man kan innføre et arbeidsfradrag for alle før det har gått fem år dersom den løpende evalueringen viser gode effekter.</w:t>
      </w:r>
    </w:p>
    <w:p w14:paraId="3E44B6CB" w14:textId="77777777" w:rsidR="00D323B4" w:rsidRDefault="00D323B4" w:rsidP="00D323B4">
      <w:pPr>
        <w:numPr>
          <w:ilvl w:val="0"/>
          <w:numId w:val="4"/>
        </w:numPr>
      </w:pPr>
      <w:r>
        <w:t>Forslaget om forsøksordning ble sendt på høring 27. mai i år, med frist 1. august. Departementet mottok svar fra 36 høringsinstanser.</w:t>
      </w:r>
    </w:p>
    <w:p w14:paraId="69E3F803" w14:textId="77777777" w:rsidR="00D323B4" w:rsidRDefault="00D323B4" w:rsidP="00D323B4"/>
    <w:p w14:paraId="67B272F6" w14:textId="77777777" w:rsidR="00D323B4" w:rsidRDefault="00D323B4" w:rsidP="00D323B4"/>
    <w:p w14:paraId="18D4E7C3" w14:textId="14B53B03" w:rsidR="00C303CB" w:rsidRPr="00C303CB" w:rsidRDefault="00C303CB" w:rsidP="00C303CB">
      <w:pPr>
        <w:rPr>
          <w:b/>
          <w:bCs/>
        </w:rPr>
      </w:pPr>
      <w:r>
        <w:rPr>
          <w:b/>
          <w:bCs/>
        </w:rPr>
        <w:t>R</w:t>
      </w:r>
      <w:r w:rsidRPr="00C303CB">
        <w:rPr>
          <w:b/>
          <w:bCs/>
        </w:rPr>
        <w:t>edusert</w:t>
      </w:r>
      <w:r>
        <w:rPr>
          <w:b/>
          <w:bCs/>
        </w:rPr>
        <w:t xml:space="preserve"> elavgift</w:t>
      </w:r>
    </w:p>
    <w:p w14:paraId="3801DC41" w14:textId="18BB813A" w:rsidR="00C303CB" w:rsidRPr="00C303CB" w:rsidRDefault="00C303CB" w:rsidP="00C303CB">
      <w:r w:rsidRPr="00C303CB">
        <w:t>Regjeringen foreslår å redusere elavgiften med 4 milliarder kroner. Forslaget kommer i tillegg til reduksjonen i elavgiften Arbeiderpartiet, Senterpartiet og SV ble enige om i revidert nasjonalbudsjett for 2025.</w:t>
      </w:r>
      <w:r w:rsidR="00EB6D14">
        <w:t xml:space="preserve"> Forslaget har størst betydning for </w:t>
      </w:r>
      <w:r w:rsidR="00110E1E">
        <w:t xml:space="preserve">næringsdrivende som </w:t>
      </w:r>
      <w:r w:rsidR="00310F66">
        <w:t>bruker mye strøm, f eks bakerier</w:t>
      </w:r>
      <w:r w:rsidR="006E526C">
        <w:t xml:space="preserve">. </w:t>
      </w:r>
    </w:p>
    <w:p w14:paraId="31CC7ADF" w14:textId="77777777" w:rsidR="00373B1B" w:rsidRPr="00373B1B" w:rsidRDefault="00373B1B" w:rsidP="00373B1B">
      <w:pPr>
        <w:numPr>
          <w:ilvl w:val="0"/>
          <w:numId w:val="7"/>
        </w:numPr>
      </w:pPr>
      <w:r w:rsidRPr="00373B1B">
        <w:t>Avgiften på elektrisk kraft betales på strøm som forbrukes, enten den er produsert innenlands eller importert.</w:t>
      </w:r>
    </w:p>
    <w:p w14:paraId="0C927968" w14:textId="77777777" w:rsidR="00373B1B" w:rsidRPr="00373B1B" w:rsidRDefault="00373B1B" w:rsidP="00373B1B">
      <w:pPr>
        <w:numPr>
          <w:ilvl w:val="0"/>
          <w:numId w:val="7"/>
        </w:numPr>
      </w:pPr>
      <w:r w:rsidRPr="00373B1B">
        <w:t>I 2025 er satsen i månedene januar til og med mars 9,79 øre per kWh og i månedene april til og med september 16,93 øre per kWh.</w:t>
      </w:r>
    </w:p>
    <w:p w14:paraId="6A484DB1" w14:textId="77777777" w:rsidR="00373B1B" w:rsidRPr="00373B1B" w:rsidRDefault="00373B1B" w:rsidP="00373B1B">
      <w:pPr>
        <w:numPr>
          <w:ilvl w:val="0"/>
          <w:numId w:val="7"/>
        </w:numPr>
      </w:pPr>
      <w:r w:rsidRPr="00373B1B">
        <w:t>Fra og med 1. oktober reduseres satsen til 12,53 øre per kWh, i tråd med forliket fra revidert nasjonalbudsjett i mai.</w:t>
      </w:r>
    </w:p>
    <w:p w14:paraId="72D96101" w14:textId="77777777" w:rsidR="00373B1B" w:rsidRPr="00373B1B" w:rsidRDefault="00373B1B" w:rsidP="00373B1B">
      <w:pPr>
        <w:numPr>
          <w:ilvl w:val="0"/>
          <w:numId w:val="7"/>
        </w:numPr>
      </w:pPr>
      <w:r w:rsidRPr="00373B1B">
        <w:t>Den nye satsen på 4,18 øre per kWh vil tre i kraft fra 1. januar 2026.</w:t>
      </w:r>
    </w:p>
    <w:p w14:paraId="186B5E2C" w14:textId="77777777" w:rsidR="00373B1B" w:rsidRPr="00373B1B" w:rsidRDefault="00373B1B" w:rsidP="00373B1B">
      <w:pPr>
        <w:numPr>
          <w:ilvl w:val="0"/>
          <w:numId w:val="7"/>
        </w:numPr>
      </w:pPr>
      <w:r w:rsidRPr="00373B1B">
        <w:t>Husholdninger i innsatssonen betaler ikke elavgift.</w:t>
      </w:r>
    </w:p>
    <w:p w14:paraId="6A088CBB" w14:textId="77777777" w:rsidR="00373B1B" w:rsidRPr="00373B1B" w:rsidRDefault="00373B1B" w:rsidP="00373B1B">
      <w:pPr>
        <w:numPr>
          <w:ilvl w:val="0"/>
          <w:numId w:val="7"/>
        </w:numPr>
      </w:pPr>
      <w:r w:rsidRPr="00373B1B">
        <w:t>Kraftkrevende industri er fritatt for avgift, og industri og bergverksbedrifter betaler elavgift med redusert sats, som i 2025 er på 0,6 øre per kWh. Denne satsen foreslås ikke endret i 2026.</w:t>
      </w:r>
    </w:p>
    <w:p w14:paraId="164F5119" w14:textId="77777777" w:rsidR="00680EA3" w:rsidRDefault="00680EA3" w:rsidP="00D323B4"/>
    <w:p w14:paraId="78792809" w14:textId="77777777" w:rsidR="002C27B7" w:rsidRDefault="002C27B7" w:rsidP="00D323B4"/>
    <w:p w14:paraId="737B61F5" w14:textId="216C9040" w:rsidR="002C27B7" w:rsidRPr="00D323B4" w:rsidRDefault="002C27B7" w:rsidP="00D323B4">
      <w:r>
        <w:t>Hans Olav Hemnes</w:t>
      </w:r>
    </w:p>
    <w:sectPr w:rsidR="002C27B7" w:rsidRPr="00D32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5F9"/>
    <w:multiLevelType w:val="multilevel"/>
    <w:tmpl w:val="B7F8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F1ACE"/>
    <w:multiLevelType w:val="multilevel"/>
    <w:tmpl w:val="0AA8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C185E"/>
    <w:multiLevelType w:val="multilevel"/>
    <w:tmpl w:val="EDF0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256B2"/>
    <w:multiLevelType w:val="multilevel"/>
    <w:tmpl w:val="477E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15445B"/>
    <w:multiLevelType w:val="multilevel"/>
    <w:tmpl w:val="4C54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C00358"/>
    <w:multiLevelType w:val="multilevel"/>
    <w:tmpl w:val="FDE83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DEE789B"/>
    <w:multiLevelType w:val="multilevel"/>
    <w:tmpl w:val="27F4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2767201">
    <w:abstractNumId w:val="3"/>
  </w:num>
  <w:num w:numId="2" w16cid:durableId="981693765">
    <w:abstractNumId w:val="4"/>
  </w:num>
  <w:num w:numId="3" w16cid:durableId="1838841597">
    <w:abstractNumId w:val="6"/>
  </w:num>
  <w:num w:numId="4" w16cid:durableId="1515462559">
    <w:abstractNumId w:val="2"/>
  </w:num>
  <w:num w:numId="5" w16cid:durableId="798187521">
    <w:abstractNumId w:val="0"/>
  </w:num>
  <w:num w:numId="6" w16cid:durableId="681782564">
    <w:abstractNumId w:val="5"/>
  </w:num>
  <w:num w:numId="7" w16cid:durableId="1323118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9D"/>
    <w:rsid w:val="00026E60"/>
    <w:rsid w:val="00027AE0"/>
    <w:rsid w:val="00055AC3"/>
    <w:rsid w:val="00060AE4"/>
    <w:rsid w:val="00060E6E"/>
    <w:rsid w:val="00065946"/>
    <w:rsid w:val="00096DD1"/>
    <w:rsid w:val="000C6722"/>
    <w:rsid w:val="000F2716"/>
    <w:rsid w:val="00110E1E"/>
    <w:rsid w:val="00197D29"/>
    <w:rsid w:val="001A6A48"/>
    <w:rsid w:val="001C5FF0"/>
    <w:rsid w:val="00206F93"/>
    <w:rsid w:val="00215616"/>
    <w:rsid w:val="002257EE"/>
    <w:rsid w:val="0025179D"/>
    <w:rsid w:val="00265C25"/>
    <w:rsid w:val="00270A9E"/>
    <w:rsid w:val="0027363F"/>
    <w:rsid w:val="00280244"/>
    <w:rsid w:val="002C063D"/>
    <w:rsid w:val="002C1500"/>
    <w:rsid w:val="002C1B4A"/>
    <w:rsid w:val="002C27B7"/>
    <w:rsid w:val="002D017A"/>
    <w:rsid w:val="002D3EAD"/>
    <w:rsid w:val="002D4004"/>
    <w:rsid w:val="002E1748"/>
    <w:rsid w:val="00305BE2"/>
    <w:rsid w:val="00310F66"/>
    <w:rsid w:val="00341107"/>
    <w:rsid w:val="00373B1B"/>
    <w:rsid w:val="003745FA"/>
    <w:rsid w:val="003972F0"/>
    <w:rsid w:val="003A40F7"/>
    <w:rsid w:val="003A55AF"/>
    <w:rsid w:val="003A5BCD"/>
    <w:rsid w:val="003B0C97"/>
    <w:rsid w:val="003E378F"/>
    <w:rsid w:val="0040108F"/>
    <w:rsid w:val="004113C4"/>
    <w:rsid w:val="00475C71"/>
    <w:rsid w:val="0049526F"/>
    <w:rsid w:val="004B3DB6"/>
    <w:rsid w:val="004B5C57"/>
    <w:rsid w:val="005035B9"/>
    <w:rsid w:val="00505595"/>
    <w:rsid w:val="005121C5"/>
    <w:rsid w:val="00516BAC"/>
    <w:rsid w:val="00566311"/>
    <w:rsid w:val="00567E57"/>
    <w:rsid w:val="00576C0B"/>
    <w:rsid w:val="0059201B"/>
    <w:rsid w:val="005A2A48"/>
    <w:rsid w:val="006064DC"/>
    <w:rsid w:val="00673988"/>
    <w:rsid w:val="00680EA3"/>
    <w:rsid w:val="00681909"/>
    <w:rsid w:val="00682855"/>
    <w:rsid w:val="00694C4E"/>
    <w:rsid w:val="006E526C"/>
    <w:rsid w:val="00711CEE"/>
    <w:rsid w:val="00713722"/>
    <w:rsid w:val="007769EC"/>
    <w:rsid w:val="0078141D"/>
    <w:rsid w:val="007838F1"/>
    <w:rsid w:val="00792EE9"/>
    <w:rsid w:val="007C1EBF"/>
    <w:rsid w:val="007C2A50"/>
    <w:rsid w:val="007C57CC"/>
    <w:rsid w:val="00802A19"/>
    <w:rsid w:val="00810863"/>
    <w:rsid w:val="00847D6D"/>
    <w:rsid w:val="00881218"/>
    <w:rsid w:val="008B632E"/>
    <w:rsid w:val="0090210D"/>
    <w:rsid w:val="0091077E"/>
    <w:rsid w:val="009344D3"/>
    <w:rsid w:val="00954C54"/>
    <w:rsid w:val="0097221F"/>
    <w:rsid w:val="009852E0"/>
    <w:rsid w:val="00997ADE"/>
    <w:rsid w:val="009C4203"/>
    <w:rsid w:val="009C5DED"/>
    <w:rsid w:val="009D78A2"/>
    <w:rsid w:val="009E7148"/>
    <w:rsid w:val="00A06A8B"/>
    <w:rsid w:val="00A2278A"/>
    <w:rsid w:val="00A35E34"/>
    <w:rsid w:val="00A417CE"/>
    <w:rsid w:val="00A41DCD"/>
    <w:rsid w:val="00A65B09"/>
    <w:rsid w:val="00A93CE6"/>
    <w:rsid w:val="00AB4F7D"/>
    <w:rsid w:val="00AC5A94"/>
    <w:rsid w:val="00AE337B"/>
    <w:rsid w:val="00B02B81"/>
    <w:rsid w:val="00B13D59"/>
    <w:rsid w:val="00B27FDB"/>
    <w:rsid w:val="00B43E23"/>
    <w:rsid w:val="00B64D93"/>
    <w:rsid w:val="00B7519C"/>
    <w:rsid w:val="00B95C8D"/>
    <w:rsid w:val="00BC5CAF"/>
    <w:rsid w:val="00BE03F1"/>
    <w:rsid w:val="00C210B8"/>
    <w:rsid w:val="00C303CB"/>
    <w:rsid w:val="00C31A2B"/>
    <w:rsid w:val="00C329E0"/>
    <w:rsid w:val="00C34AB3"/>
    <w:rsid w:val="00C42210"/>
    <w:rsid w:val="00C47E5B"/>
    <w:rsid w:val="00C54DC1"/>
    <w:rsid w:val="00CE07D1"/>
    <w:rsid w:val="00CE47AD"/>
    <w:rsid w:val="00D0252E"/>
    <w:rsid w:val="00D17609"/>
    <w:rsid w:val="00D235F2"/>
    <w:rsid w:val="00D323B4"/>
    <w:rsid w:val="00D35415"/>
    <w:rsid w:val="00D56855"/>
    <w:rsid w:val="00D66F6B"/>
    <w:rsid w:val="00D92FAE"/>
    <w:rsid w:val="00DF298A"/>
    <w:rsid w:val="00E3377F"/>
    <w:rsid w:val="00E53C5F"/>
    <w:rsid w:val="00E72235"/>
    <w:rsid w:val="00E85948"/>
    <w:rsid w:val="00E92163"/>
    <w:rsid w:val="00EA37BA"/>
    <w:rsid w:val="00EB4900"/>
    <w:rsid w:val="00EB6D14"/>
    <w:rsid w:val="00ED5360"/>
    <w:rsid w:val="00F00CB9"/>
    <w:rsid w:val="00F37DDB"/>
    <w:rsid w:val="00F50702"/>
    <w:rsid w:val="00F6118D"/>
    <w:rsid w:val="00F673A8"/>
    <w:rsid w:val="00FB4358"/>
    <w:rsid w:val="00FC0D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E08C"/>
  <w15:chartTrackingRefBased/>
  <w15:docId w15:val="{C8B0ED82-6197-4C9C-9D52-83BD7CCF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51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51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5179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5179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5179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5179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5179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5179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5179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5179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25179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5179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5179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5179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5179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5179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5179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5179D"/>
    <w:rPr>
      <w:rFonts w:eastAsiaTheme="majorEastAsia" w:cstheme="majorBidi"/>
      <w:color w:val="272727" w:themeColor="text1" w:themeTint="D8"/>
    </w:rPr>
  </w:style>
  <w:style w:type="paragraph" w:styleId="Tittel">
    <w:name w:val="Title"/>
    <w:basedOn w:val="Normal"/>
    <w:next w:val="Normal"/>
    <w:link w:val="TittelTegn"/>
    <w:uiPriority w:val="10"/>
    <w:qFormat/>
    <w:rsid w:val="00251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5179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5179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5179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5179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5179D"/>
    <w:rPr>
      <w:i/>
      <w:iCs/>
      <w:color w:val="404040" w:themeColor="text1" w:themeTint="BF"/>
    </w:rPr>
  </w:style>
  <w:style w:type="paragraph" w:styleId="Listeavsnitt">
    <w:name w:val="List Paragraph"/>
    <w:basedOn w:val="Normal"/>
    <w:uiPriority w:val="34"/>
    <w:qFormat/>
    <w:rsid w:val="0025179D"/>
    <w:pPr>
      <w:ind w:left="720"/>
      <w:contextualSpacing/>
    </w:pPr>
  </w:style>
  <w:style w:type="character" w:styleId="Sterkutheving">
    <w:name w:val="Intense Emphasis"/>
    <w:basedOn w:val="Standardskriftforavsnitt"/>
    <w:uiPriority w:val="21"/>
    <w:qFormat/>
    <w:rsid w:val="0025179D"/>
    <w:rPr>
      <w:i/>
      <w:iCs/>
      <w:color w:val="0F4761" w:themeColor="accent1" w:themeShade="BF"/>
    </w:rPr>
  </w:style>
  <w:style w:type="paragraph" w:styleId="Sterktsitat">
    <w:name w:val="Intense Quote"/>
    <w:basedOn w:val="Normal"/>
    <w:next w:val="Normal"/>
    <w:link w:val="SterktsitatTegn"/>
    <w:uiPriority w:val="30"/>
    <w:qFormat/>
    <w:rsid w:val="00251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5179D"/>
    <w:rPr>
      <w:i/>
      <w:iCs/>
      <w:color w:val="0F4761" w:themeColor="accent1" w:themeShade="BF"/>
    </w:rPr>
  </w:style>
  <w:style w:type="character" w:styleId="Sterkreferanse">
    <w:name w:val="Intense Reference"/>
    <w:basedOn w:val="Standardskriftforavsnitt"/>
    <w:uiPriority w:val="32"/>
    <w:qFormat/>
    <w:rsid w:val="0025179D"/>
    <w:rPr>
      <w:b/>
      <w:bCs/>
      <w:smallCaps/>
      <w:color w:val="0F4761" w:themeColor="accent1" w:themeShade="BF"/>
      <w:spacing w:val="5"/>
    </w:rPr>
  </w:style>
  <w:style w:type="character" w:styleId="Hyperkobling">
    <w:name w:val="Hyperlink"/>
    <w:basedOn w:val="Standardskriftforavsnitt"/>
    <w:uiPriority w:val="99"/>
    <w:unhideWhenUsed/>
    <w:rsid w:val="0025179D"/>
    <w:rPr>
      <w:color w:val="467886" w:themeColor="hyperlink"/>
      <w:u w:val="single"/>
    </w:rPr>
  </w:style>
  <w:style w:type="character" w:styleId="Ulstomtale">
    <w:name w:val="Unresolved Mention"/>
    <w:basedOn w:val="Standardskriftforavsnitt"/>
    <w:uiPriority w:val="99"/>
    <w:semiHidden/>
    <w:unhideWhenUsed/>
    <w:rsid w:val="0025179D"/>
    <w:rPr>
      <w:color w:val="605E5C"/>
      <w:shd w:val="clear" w:color="auto" w:fill="E1DFDD"/>
    </w:rPr>
  </w:style>
  <w:style w:type="paragraph" w:styleId="NormalWeb">
    <w:name w:val="Normal (Web)"/>
    <w:basedOn w:val="Normal"/>
    <w:uiPriority w:val="99"/>
    <w:semiHidden/>
    <w:unhideWhenUsed/>
    <w:rsid w:val="00D323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8304">
      <w:bodyDiv w:val="1"/>
      <w:marLeft w:val="0"/>
      <w:marRight w:val="0"/>
      <w:marTop w:val="0"/>
      <w:marBottom w:val="0"/>
      <w:divBdr>
        <w:top w:val="none" w:sz="0" w:space="0" w:color="auto"/>
        <w:left w:val="none" w:sz="0" w:space="0" w:color="auto"/>
        <w:bottom w:val="none" w:sz="0" w:space="0" w:color="auto"/>
        <w:right w:val="none" w:sz="0" w:space="0" w:color="auto"/>
      </w:divBdr>
    </w:div>
    <w:div w:id="369763870">
      <w:bodyDiv w:val="1"/>
      <w:marLeft w:val="0"/>
      <w:marRight w:val="0"/>
      <w:marTop w:val="0"/>
      <w:marBottom w:val="0"/>
      <w:divBdr>
        <w:top w:val="none" w:sz="0" w:space="0" w:color="auto"/>
        <w:left w:val="none" w:sz="0" w:space="0" w:color="auto"/>
        <w:bottom w:val="none" w:sz="0" w:space="0" w:color="auto"/>
        <w:right w:val="none" w:sz="0" w:space="0" w:color="auto"/>
      </w:divBdr>
      <w:divsChild>
        <w:div w:id="1073235907">
          <w:marLeft w:val="0"/>
          <w:marRight w:val="0"/>
          <w:marTop w:val="0"/>
          <w:marBottom w:val="0"/>
          <w:divBdr>
            <w:top w:val="none" w:sz="0" w:space="0" w:color="auto"/>
            <w:left w:val="none" w:sz="0" w:space="0" w:color="auto"/>
            <w:bottom w:val="none" w:sz="0" w:space="0" w:color="auto"/>
            <w:right w:val="none" w:sz="0" w:space="0" w:color="auto"/>
          </w:divBdr>
        </w:div>
        <w:div w:id="1604610603">
          <w:marLeft w:val="0"/>
          <w:marRight w:val="0"/>
          <w:marTop w:val="0"/>
          <w:marBottom w:val="0"/>
          <w:divBdr>
            <w:top w:val="none" w:sz="0" w:space="0" w:color="auto"/>
            <w:left w:val="none" w:sz="0" w:space="0" w:color="auto"/>
            <w:bottom w:val="none" w:sz="0" w:space="0" w:color="auto"/>
            <w:right w:val="none" w:sz="0" w:space="0" w:color="auto"/>
          </w:divBdr>
        </w:div>
      </w:divsChild>
    </w:div>
    <w:div w:id="390275374">
      <w:bodyDiv w:val="1"/>
      <w:marLeft w:val="0"/>
      <w:marRight w:val="0"/>
      <w:marTop w:val="0"/>
      <w:marBottom w:val="0"/>
      <w:divBdr>
        <w:top w:val="none" w:sz="0" w:space="0" w:color="auto"/>
        <w:left w:val="none" w:sz="0" w:space="0" w:color="auto"/>
        <w:bottom w:val="none" w:sz="0" w:space="0" w:color="auto"/>
        <w:right w:val="none" w:sz="0" w:space="0" w:color="auto"/>
      </w:divBdr>
    </w:div>
    <w:div w:id="422343768">
      <w:bodyDiv w:val="1"/>
      <w:marLeft w:val="0"/>
      <w:marRight w:val="0"/>
      <w:marTop w:val="0"/>
      <w:marBottom w:val="0"/>
      <w:divBdr>
        <w:top w:val="none" w:sz="0" w:space="0" w:color="auto"/>
        <w:left w:val="none" w:sz="0" w:space="0" w:color="auto"/>
        <w:bottom w:val="none" w:sz="0" w:space="0" w:color="auto"/>
        <w:right w:val="none" w:sz="0" w:space="0" w:color="auto"/>
      </w:divBdr>
    </w:div>
    <w:div w:id="488130897">
      <w:bodyDiv w:val="1"/>
      <w:marLeft w:val="0"/>
      <w:marRight w:val="0"/>
      <w:marTop w:val="0"/>
      <w:marBottom w:val="0"/>
      <w:divBdr>
        <w:top w:val="none" w:sz="0" w:space="0" w:color="auto"/>
        <w:left w:val="none" w:sz="0" w:space="0" w:color="auto"/>
        <w:bottom w:val="none" w:sz="0" w:space="0" w:color="auto"/>
        <w:right w:val="none" w:sz="0" w:space="0" w:color="auto"/>
      </w:divBdr>
      <w:divsChild>
        <w:div w:id="1259946461">
          <w:marLeft w:val="0"/>
          <w:marRight w:val="0"/>
          <w:marTop w:val="0"/>
          <w:marBottom w:val="0"/>
          <w:divBdr>
            <w:top w:val="none" w:sz="0" w:space="0" w:color="auto"/>
            <w:left w:val="none" w:sz="0" w:space="0" w:color="auto"/>
            <w:bottom w:val="none" w:sz="0" w:space="0" w:color="auto"/>
            <w:right w:val="none" w:sz="0" w:space="0" w:color="auto"/>
          </w:divBdr>
        </w:div>
        <w:div w:id="1286162336">
          <w:marLeft w:val="0"/>
          <w:marRight w:val="0"/>
          <w:marTop w:val="0"/>
          <w:marBottom w:val="0"/>
          <w:divBdr>
            <w:top w:val="none" w:sz="0" w:space="0" w:color="auto"/>
            <w:left w:val="none" w:sz="0" w:space="0" w:color="auto"/>
            <w:bottom w:val="none" w:sz="0" w:space="0" w:color="auto"/>
            <w:right w:val="none" w:sz="0" w:space="0" w:color="auto"/>
          </w:divBdr>
        </w:div>
        <w:div w:id="2058506290">
          <w:marLeft w:val="0"/>
          <w:marRight w:val="0"/>
          <w:marTop w:val="0"/>
          <w:marBottom w:val="0"/>
          <w:divBdr>
            <w:top w:val="none" w:sz="0" w:space="0" w:color="auto"/>
            <w:left w:val="none" w:sz="0" w:space="0" w:color="auto"/>
            <w:bottom w:val="none" w:sz="0" w:space="0" w:color="auto"/>
            <w:right w:val="none" w:sz="0" w:space="0" w:color="auto"/>
          </w:divBdr>
        </w:div>
      </w:divsChild>
    </w:div>
    <w:div w:id="495535377">
      <w:bodyDiv w:val="1"/>
      <w:marLeft w:val="0"/>
      <w:marRight w:val="0"/>
      <w:marTop w:val="0"/>
      <w:marBottom w:val="0"/>
      <w:divBdr>
        <w:top w:val="none" w:sz="0" w:space="0" w:color="auto"/>
        <w:left w:val="none" w:sz="0" w:space="0" w:color="auto"/>
        <w:bottom w:val="none" w:sz="0" w:space="0" w:color="auto"/>
        <w:right w:val="none" w:sz="0" w:space="0" w:color="auto"/>
      </w:divBdr>
    </w:div>
    <w:div w:id="497035616">
      <w:bodyDiv w:val="1"/>
      <w:marLeft w:val="0"/>
      <w:marRight w:val="0"/>
      <w:marTop w:val="0"/>
      <w:marBottom w:val="0"/>
      <w:divBdr>
        <w:top w:val="none" w:sz="0" w:space="0" w:color="auto"/>
        <w:left w:val="none" w:sz="0" w:space="0" w:color="auto"/>
        <w:bottom w:val="none" w:sz="0" w:space="0" w:color="auto"/>
        <w:right w:val="none" w:sz="0" w:space="0" w:color="auto"/>
      </w:divBdr>
    </w:div>
    <w:div w:id="737174368">
      <w:bodyDiv w:val="1"/>
      <w:marLeft w:val="0"/>
      <w:marRight w:val="0"/>
      <w:marTop w:val="0"/>
      <w:marBottom w:val="0"/>
      <w:divBdr>
        <w:top w:val="none" w:sz="0" w:space="0" w:color="auto"/>
        <w:left w:val="none" w:sz="0" w:space="0" w:color="auto"/>
        <w:bottom w:val="none" w:sz="0" w:space="0" w:color="auto"/>
        <w:right w:val="none" w:sz="0" w:space="0" w:color="auto"/>
      </w:divBdr>
    </w:div>
    <w:div w:id="816461708">
      <w:bodyDiv w:val="1"/>
      <w:marLeft w:val="0"/>
      <w:marRight w:val="0"/>
      <w:marTop w:val="0"/>
      <w:marBottom w:val="0"/>
      <w:divBdr>
        <w:top w:val="none" w:sz="0" w:space="0" w:color="auto"/>
        <w:left w:val="none" w:sz="0" w:space="0" w:color="auto"/>
        <w:bottom w:val="none" w:sz="0" w:space="0" w:color="auto"/>
        <w:right w:val="none" w:sz="0" w:space="0" w:color="auto"/>
      </w:divBdr>
    </w:div>
    <w:div w:id="819469147">
      <w:bodyDiv w:val="1"/>
      <w:marLeft w:val="0"/>
      <w:marRight w:val="0"/>
      <w:marTop w:val="0"/>
      <w:marBottom w:val="0"/>
      <w:divBdr>
        <w:top w:val="none" w:sz="0" w:space="0" w:color="auto"/>
        <w:left w:val="none" w:sz="0" w:space="0" w:color="auto"/>
        <w:bottom w:val="none" w:sz="0" w:space="0" w:color="auto"/>
        <w:right w:val="none" w:sz="0" w:space="0" w:color="auto"/>
      </w:divBdr>
    </w:div>
    <w:div w:id="886645712">
      <w:bodyDiv w:val="1"/>
      <w:marLeft w:val="0"/>
      <w:marRight w:val="0"/>
      <w:marTop w:val="0"/>
      <w:marBottom w:val="0"/>
      <w:divBdr>
        <w:top w:val="none" w:sz="0" w:space="0" w:color="auto"/>
        <w:left w:val="none" w:sz="0" w:space="0" w:color="auto"/>
        <w:bottom w:val="none" w:sz="0" w:space="0" w:color="auto"/>
        <w:right w:val="none" w:sz="0" w:space="0" w:color="auto"/>
      </w:divBdr>
      <w:divsChild>
        <w:div w:id="278463380">
          <w:marLeft w:val="0"/>
          <w:marRight w:val="0"/>
          <w:marTop w:val="0"/>
          <w:marBottom w:val="0"/>
          <w:divBdr>
            <w:top w:val="none" w:sz="0" w:space="0" w:color="auto"/>
            <w:left w:val="none" w:sz="0" w:space="0" w:color="auto"/>
            <w:bottom w:val="none" w:sz="0" w:space="0" w:color="auto"/>
            <w:right w:val="none" w:sz="0" w:space="0" w:color="auto"/>
          </w:divBdr>
        </w:div>
        <w:div w:id="1567959794">
          <w:marLeft w:val="0"/>
          <w:marRight w:val="0"/>
          <w:marTop w:val="0"/>
          <w:marBottom w:val="0"/>
          <w:divBdr>
            <w:top w:val="none" w:sz="0" w:space="0" w:color="auto"/>
            <w:left w:val="none" w:sz="0" w:space="0" w:color="auto"/>
            <w:bottom w:val="none" w:sz="0" w:space="0" w:color="auto"/>
            <w:right w:val="none" w:sz="0" w:space="0" w:color="auto"/>
          </w:divBdr>
        </w:div>
        <w:div w:id="977150749">
          <w:marLeft w:val="0"/>
          <w:marRight w:val="0"/>
          <w:marTop w:val="0"/>
          <w:marBottom w:val="0"/>
          <w:divBdr>
            <w:top w:val="none" w:sz="0" w:space="0" w:color="auto"/>
            <w:left w:val="none" w:sz="0" w:space="0" w:color="auto"/>
            <w:bottom w:val="none" w:sz="0" w:space="0" w:color="auto"/>
            <w:right w:val="none" w:sz="0" w:space="0" w:color="auto"/>
          </w:divBdr>
        </w:div>
      </w:divsChild>
    </w:div>
    <w:div w:id="1141579616">
      <w:bodyDiv w:val="1"/>
      <w:marLeft w:val="0"/>
      <w:marRight w:val="0"/>
      <w:marTop w:val="0"/>
      <w:marBottom w:val="0"/>
      <w:divBdr>
        <w:top w:val="none" w:sz="0" w:space="0" w:color="auto"/>
        <w:left w:val="none" w:sz="0" w:space="0" w:color="auto"/>
        <w:bottom w:val="none" w:sz="0" w:space="0" w:color="auto"/>
        <w:right w:val="none" w:sz="0" w:space="0" w:color="auto"/>
      </w:divBdr>
    </w:div>
    <w:div w:id="1165783384">
      <w:bodyDiv w:val="1"/>
      <w:marLeft w:val="0"/>
      <w:marRight w:val="0"/>
      <w:marTop w:val="0"/>
      <w:marBottom w:val="0"/>
      <w:divBdr>
        <w:top w:val="none" w:sz="0" w:space="0" w:color="auto"/>
        <w:left w:val="none" w:sz="0" w:space="0" w:color="auto"/>
        <w:bottom w:val="none" w:sz="0" w:space="0" w:color="auto"/>
        <w:right w:val="none" w:sz="0" w:space="0" w:color="auto"/>
      </w:divBdr>
      <w:divsChild>
        <w:div w:id="1927349350">
          <w:marLeft w:val="0"/>
          <w:marRight w:val="0"/>
          <w:marTop w:val="0"/>
          <w:marBottom w:val="0"/>
          <w:divBdr>
            <w:top w:val="none" w:sz="0" w:space="0" w:color="auto"/>
            <w:left w:val="none" w:sz="0" w:space="0" w:color="auto"/>
            <w:bottom w:val="none" w:sz="0" w:space="0" w:color="auto"/>
            <w:right w:val="none" w:sz="0" w:space="0" w:color="auto"/>
          </w:divBdr>
        </w:div>
        <w:div w:id="1127964861">
          <w:marLeft w:val="0"/>
          <w:marRight w:val="0"/>
          <w:marTop w:val="0"/>
          <w:marBottom w:val="0"/>
          <w:divBdr>
            <w:top w:val="none" w:sz="0" w:space="0" w:color="auto"/>
            <w:left w:val="none" w:sz="0" w:space="0" w:color="auto"/>
            <w:bottom w:val="none" w:sz="0" w:space="0" w:color="auto"/>
            <w:right w:val="none" w:sz="0" w:space="0" w:color="auto"/>
          </w:divBdr>
        </w:div>
      </w:divsChild>
    </w:div>
    <w:div w:id="1209487361">
      <w:bodyDiv w:val="1"/>
      <w:marLeft w:val="0"/>
      <w:marRight w:val="0"/>
      <w:marTop w:val="0"/>
      <w:marBottom w:val="0"/>
      <w:divBdr>
        <w:top w:val="none" w:sz="0" w:space="0" w:color="auto"/>
        <w:left w:val="none" w:sz="0" w:space="0" w:color="auto"/>
        <w:bottom w:val="none" w:sz="0" w:space="0" w:color="auto"/>
        <w:right w:val="none" w:sz="0" w:space="0" w:color="auto"/>
      </w:divBdr>
    </w:div>
    <w:div w:id="1290356887">
      <w:bodyDiv w:val="1"/>
      <w:marLeft w:val="0"/>
      <w:marRight w:val="0"/>
      <w:marTop w:val="0"/>
      <w:marBottom w:val="0"/>
      <w:divBdr>
        <w:top w:val="none" w:sz="0" w:space="0" w:color="auto"/>
        <w:left w:val="none" w:sz="0" w:space="0" w:color="auto"/>
        <w:bottom w:val="none" w:sz="0" w:space="0" w:color="auto"/>
        <w:right w:val="none" w:sz="0" w:space="0" w:color="auto"/>
      </w:divBdr>
    </w:div>
    <w:div w:id="1308971981">
      <w:bodyDiv w:val="1"/>
      <w:marLeft w:val="0"/>
      <w:marRight w:val="0"/>
      <w:marTop w:val="0"/>
      <w:marBottom w:val="0"/>
      <w:divBdr>
        <w:top w:val="none" w:sz="0" w:space="0" w:color="auto"/>
        <w:left w:val="none" w:sz="0" w:space="0" w:color="auto"/>
        <w:bottom w:val="none" w:sz="0" w:space="0" w:color="auto"/>
        <w:right w:val="none" w:sz="0" w:space="0" w:color="auto"/>
      </w:divBdr>
    </w:div>
    <w:div w:id="1309937821">
      <w:bodyDiv w:val="1"/>
      <w:marLeft w:val="0"/>
      <w:marRight w:val="0"/>
      <w:marTop w:val="0"/>
      <w:marBottom w:val="0"/>
      <w:divBdr>
        <w:top w:val="none" w:sz="0" w:space="0" w:color="auto"/>
        <w:left w:val="none" w:sz="0" w:space="0" w:color="auto"/>
        <w:bottom w:val="none" w:sz="0" w:space="0" w:color="auto"/>
        <w:right w:val="none" w:sz="0" w:space="0" w:color="auto"/>
      </w:divBdr>
    </w:div>
    <w:div w:id="1434596212">
      <w:bodyDiv w:val="1"/>
      <w:marLeft w:val="0"/>
      <w:marRight w:val="0"/>
      <w:marTop w:val="0"/>
      <w:marBottom w:val="0"/>
      <w:divBdr>
        <w:top w:val="none" w:sz="0" w:space="0" w:color="auto"/>
        <w:left w:val="none" w:sz="0" w:space="0" w:color="auto"/>
        <w:bottom w:val="none" w:sz="0" w:space="0" w:color="auto"/>
        <w:right w:val="none" w:sz="0" w:space="0" w:color="auto"/>
      </w:divBdr>
      <w:divsChild>
        <w:div w:id="1502545100">
          <w:marLeft w:val="0"/>
          <w:marRight w:val="0"/>
          <w:marTop w:val="0"/>
          <w:marBottom w:val="0"/>
          <w:divBdr>
            <w:top w:val="none" w:sz="0" w:space="0" w:color="auto"/>
            <w:left w:val="none" w:sz="0" w:space="0" w:color="auto"/>
            <w:bottom w:val="none" w:sz="0" w:space="0" w:color="auto"/>
            <w:right w:val="none" w:sz="0" w:space="0" w:color="auto"/>
          </w:divBdr>
        </w:div>
        <w:div w:id="188221579">
          <w:marLeft w:val="0"/>
          <w:marRight w:val="0"/>
          <w:marTop w:val="0"/>
          <w:marBottom w:val="0"/>
          <w:divBdr>
            <w:top w:val="none" w:sz="0" w:space="0" w:color="auto"/>
            <w:left w:val="none" w:sz="0" w:space="0" w:color="auto"/>
            <w:bottom w:val="none" w:sz="0" w:space="0" w:color="auto"/>
            <w:right w:val="none" w:sz="0" w:space="0" w:color="auto"/>
          </w:divBdr>
        </w:div>
      </w:divsChild>
    </w:div>
    <w:div w:id="1469782374">
      <w:bodyDiv w:val="1"/>
      <w:marLeft w:val="0"/>
      <w:marRight w:val="0"/>
      <w:marTop w:val="0"/>
      <w:marBottom w:val="0"/>
      <w:divBdr>
        <w:top w:val="none" w:sz="0" w:space="0" w:color="auto"/>
        <w:left w:val="none" w:sz="0" w:space="0" w:color="auto"/>
        <w:bottom w:val="none" w:sz="0" w:space="0" w:color="auto"/>
        <w:right w:val="none" w:sz="0" w:space="0" w:color="auto"/>
      </w:divBdr>
    </w:div>
    <w:div w:id="1540508750">
      <w:bodyDiv w:val="1"/>
      <w:marLeft w:val="0"/>
      <w:marRight w:val="0"/>
      <w:marTop w:val="0"/>
      <w:marBottom w:val="0"/>
      <w:divBdr>
        <w:top w:val="none" w:sz="0" w:space="0" w:color="auto"/>
        <w:left w:val="none" w:sz="0" w:space="0" w:color="auto"/>
        <w:bottom w:val="none" w:sz="0" w:space="0" w:color="auto"/>
        <w:right w:val="none" w:sz="0" w:space="0" w:color="auto"/>
      </w:divBdr>
      <w:divsChild>
        <w:div w:id="979529470">
          <w:marLeft w:val="0"/>
          <w:marRight w:val="0"/>
          <w:marTop w:val="0"/>
          <w:marBottom w:val="0"/>
          <w:divBdr>
            <w:top w:val="none" w:sz="0" w:space="0" w:color="auto"/>
            <w:left w:val="none" w:sz="0" w:space="0" w:color="auto"/>
            <w:bottom w:val="none" w:sz="0" w:space="0" w:color="auto"/>
            <w:right w:val="none" w:sz="0" w:space="0" w:color="auto"/>
          </w:divBdr>
        </w:div>
        <w:div w:id="596718004">
          <w:marLeft w:val="0"/>
          <w:marRight w:val="0"/>
          <w:marTop w:val="0"/>
          <w:marBottom w:val="0"/>
          <w:divBdr>
            <w:top w:val="none" w:sz="0" w:space="0" w:color="auto"/>
            <w:left w:val="none" w:sz="0" w:space="0" w:color="auto"/>
            <w:bottom w:val="none" w:sz="0" w:space="0" w:color="auto"/>
            <w:right w:val="none" w:sz="0" w:space="0" w:color="auto"/>
          </w:divBdr>
        </w:div>
      </w:divsChild>
    </w:div>
    <w:div w:id="1697461870">
      <w:bodyDiv w:val="1"/>
      <w:marLeft w:val="0"/>
      <w:marRight w:val="0"/>
      <w:marTop w:val="0"/>
      <w:marBottom w:val="0"/>
      <w:divBdr>
        <w:top w:val="none" w:sz="0" w:space="0" w:color="auto"/>
        <w:left w:val="none" w:sz="0" w:space="0" w:color="auto"/>
        <w:bottom w:val="none" w:sz="0" w:space="0" w:color="auto"/>
        <w:right w:val="none" w:sz="0" w:space="0" w:color="auto"/>
      </w:divBdr>
    </w:div>
    <w:div w:id="1781417902">
      <w:bodyDiv w:val="1"/>
      <w:marLeft w:val="0"/>
      <w:marRight w:val="0"/>
      <w:marTop w:val="0"/>
      <w:marBottom w:val="0"/>
      <w:divBdr>
        <w:top w:val="none" w:sz="0" w:space="0" w:color="auto"/>
        <w:left w:val="none" w:sz="0" w:space="0" w:color="auto"/>
        <w:bottom w:val="none" w:sz="0" w:space="0" w:color="auto"/>
        <w:right w:val="none" w:sz="0" w:space="0" w:color="auto"/>
      </w:divBdr>
      <w:divsChild>
        <w:div w:id="1030955073">
          <w:marLeft w:val="0"/>
          <w:marRight w:val="0"/>
          <w:marTop w:val="0"/>
          <w:marBottom w:val="0"/>
          <w:divBdr>
            <w:top w:val="none" w:sz="0" w:space="0" w:color="auto"/>
            <w:left w:val="none" w:sz="0" w:space="0" w:color="auto"/>
            <w:bottom w:val="none" w:sz="0" w:space="0" w:color="auto"/>
            <w:right w:val="none" w:sz="0" w:space="0" w:color="auto"/>
          </w:divBdr>
        </w:div>
        <w:div w:id="1752700772">
          <w:marLeft w:val="0"/>
          <w:marRight w:val="0"/>
          <w:marTop w:val="0"/>
          <w:marBottom w:val="0"/>
          <w:divBdr>
            <w:top w:val="none" w:sz="0" w:space="0" w:color="auto"/>
            <w:left w:val="none" w:sz="0" w:space="0" w:color="auto"/>
            <w:bottom w:val="none" w:sz="0" w:space="0" w:color="auto"/>
            <w:right w:val="none" w:sz="0" w:space="0" w:color="auto"/>
          </w:divBdr>
        </w:div>
      </w:divsChild>
    </w:div>
    <w:div w:id="1896044793">
      <w:bodyDiv w:val="1"/>
      <w:marLeft w:val="0"/>
      <w:marRight w:val="0"/>
      <w:marTop w:val="0"/>
      <w:marBottom w:val="0"/>
      <w:divBdr>
        <w:top w:val="none" w:sz="0" w:space="0" w:color="auto"/>
        <w:left w:val="none" w:sz="0" w:space="0" w:color="auto"/>
        <w:bottom w:val="none" w:sz="0" w:space="0" w:color="auto"/>
        <w:right w:val="none" w:sz="0" w:space="0" w:color="auto"/>
      </w:divBdr>
      <w:divsChild>
        <w:div w:id="1100878674">
          <w:marLeft w:val="0"/>
          <w:marRight w:val="0"/>
          <w:marTop w:val="0"/>
          <w:marBottom w:val="0"/>
          <w:divBdr>
            <w:top w:val="single" w:sz="2" w:space="0" w:color="auto"/>
            <w:left w:val="single" w:sz="2" w:space="0" w:color="auto"/>
            <w:bottom w:val="single" w:sz="2" w:space="0" w:color="auto"/>
            <w:right w:val="single" w:sz="2" w:space="0" w:color="auto"/>
          </w:divBdr>
          <w:divsChild>
            <w:div w:id="789513845">
              <w:marLeft w:val="0"/>
              <w:marRight w:val="0"/>
              <w:marTop w:val="0"/>
              <w:marBottom w:val="0"/>
              <w:divBdr>
                <w:top w:val="single" w:sz="2" w:space="0" w:color="auto"/>
                <w:left w:val="single" w:sz="2" w:space="0" w:color="auto"/>
                <w:bottom w:val="single" w:sz="2" w:space="0" w:color="auto"/>
                <w:right w:val="single" w:sz="2" w:space="0" w:color="auto"/>
              </w:divBdr>
              <w:divsChild>
                <w:div w:id="1477869271">
                  <w:marLeft w:val="0"/>
                  <w:marRight w:val="0"/>
                  <w:marTop w:val="0"/>
                  <w:marBottom w:val="0"/>
                  <w:divBdr>
                    <w:top w:val="single" w:sz="2" w:space="0" w:color="auto"/>
                    <w:left w:val="single" w:sz="2" w:space="0" w:color="auto"/>
                    <w:bottom w:val="single" w:sz="2" w:space="0" w:color="auto"/>
                    <w:right w:val="single" w:sz="2" w:space="0" w:color="auto"/>
                  </w:divBdr>
                  <w:divsChild>
                    <w:div w:id="12890508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30550693">
          <w:marLeft w:val="0"/>
          <w:marRight w:val="0"/>
          <w:marTop w:val="0"/>
          <w:marBottom w:val="0"/>
          <w:divBdr>
            <w:top w:val="single" w:sz="2" w:space="0" w:color="auto"/>
            <w:left w:val="single" w:sz="2" w:space="0" w:color="auto"/>
            <w:bottom w:val="single" w:sz="2" w:space="0" w:color="auto"/>
            <w:right w:val="single" w:sz="2" w:space="0" w:color="auto"/>
          </w:divBdr>
          <w:divsChild>
            <w:div w:id="993148641">
              <w:marLeft w:val="0"/>
              <w:marRight w:val="0"/>
              <w:marTop w:val="0"/>
              <w:marBottom w:val="0"/>
              <w:divBdr>
                <w:top w:val="single" w:sz="2" w:space="0" w:color="auto"/>
                <w:left w:val="single" w:sz="2" w:space="0" w:color="auto"/>
                <w:bottom w:val="single" w:sz="2" w:space="0" w:color="auto"/>
                <w:right w:val="single" w:sz="2" w:space="0" w:color="auto"/>
              </w:divBdr>
              <w:divsChild>
                <w:div w:id="1992363871">
                  <w:marLeft w:val="0"/>
                  <w:marRight w:val="0"/>
                  <w:marTop w:val="0"/>
                  <w:marBottom w:val="0"/>
                  <w:divBdr>
                    <w:top w:val="single" w:sz="2" w:space="0" w:color="auto"/>
                    <w:left w:val="single" w:sz="2" w:space="0" w:color="auto"/>
                    <w:bottom w:val="single" w:sz="2" w:space="0" w:color="auto"/>
                    <w:right w:val="single" w:sz="2" w:space="0" w:color="auto"/>
                  </w:divBdr>
                  <w:divsChild>
                    <w:div w:id="1934125790">
                      <w:marLeft w:val="0"/>
                      <w:marRight w:val="0"/>
                      <w:marTop w:val="0"/>
                      <w:marBottom w:val="0"/>
                      <w:divBdr>
                        <w:top w:val="single" w:sz="2" w:space="0" w:color="auto"/>
                        <w:left w:val="single" w:sz="2" w:space="0" w:color="auto"/>
                        <w:bottom w:val="single" w:sz="2" w:space="0" w:color="auto"/>
                        <w:right w:val="single" w:sz="2" w:space="0" w:color="auto"/>
                      </w:divBdr>
                      <w:divsChild>
                        <w:div w:id="623466602">
                          <w:marLeft w:val="0"/>
                          <w:marRight w:val="0"/>
                          <w:marTop w:val="0"/>
                          <w:marBottom w:val="0"/>
                          <w:divBdr>
                            <w:top w:val="single" w:sz="2" w:space="0" w:color="auto"/>
                            <w:left w:val="single" w:sz="2" w:space="0" w:color="auto"/>
                            <w:bottom w:val="single" w:sz="2" w:space="0" w:color="auto"/>
                            <w:right w:val="single" w:sz="2" w:space="0" w:color="auto"/>
                          </w:divBdr>
                          <w:divsChild>
                            <w:div w:id="1091201034">
                              <w:marLeft w:val="0"/>
                              <w:marRight w:val="0"/>
                              <w:marTop w:val="0"/>
                              <w:marBottom w:val="0"/>
                              <w:divBdr>
                                <w:top w:val="single" w:sz="6" w:space="0" w:color="D3D3D3"/>
                                <w:left w:val="single" w:sz="2" w:space="0" w:color="D3D3D3"/>
                                <w:bottom w:val="single" w:sz="6" w:space="0" w:color="D3D3D3"/>
                                <w:right w:val="single" w:sz="2" w:space="0" w:color="D3D3D3"/>
                              </w:divBdr>
                              <w:divsChild>
                                <w:div w:id="1587836771">
                                  <w:marLeft w:val="0"/>
                                  <w:marRight w:val="0"/>
                                  <w:marTop w:val="0"/>
                                  <w:marBottom w:val="0"/>
                                  <w:divBdr>
                                    <w:top w:val="single" w:sz="2" w:space="0" w:color="auto"/>
                                    <w:left w:val="single" w:sz="2" w:space="0" w:color="auto"/>
                                    <w:bottom w:val="single" w:sz="2" w:space="0" w:color="auto"/>
                                    <w:right w:val="single" w:sz="2" w:space="0" w:color="auto"/>
                                  </w:divBdr>
                                  <w:divsChild>
                                    <w:div w:id="191383546">
                                      <w:marLeft w:val="0"/>
                                      <w:marRight w:val="0"/>
                                      <w:marTop w:val="0"/>
                                      <w:marBottom w:val="0"/>
                                      <w:divBdr>
                                        <w:top w:val="single" w:sz="2" w:space="0" w:color="auto"/>
                                        <w:left w:val="single" w:sz="2" w:space="0" w:color="auto"/>
                                        <w:bottom w:val="single" w:sz="2" w:space="0" w:color="auto"/>
                                        <w:right w:val="single" w:sz="2" w:space="0" w:color="auto"/>
                                      </w:divBdr>
                                      <w:divsChild>
                                        <w:div w:id="5870762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60268486">
                              <w:marLeft w:val="0"/>
                              <w:marRight w:val="0"/>
                              <w:marTop w:val="0"/>
                              <w:marBottom w:val="0"/>
                              <w:divBdr>
                                <w:top w:val="single" w:sz="2" w:space="0" w:color="D3D3D3"/>
                                <w:left w:val="single" w:sz="2" w:space="0" w:color="D3D3D3"/>
                                <w:bottom w:val="single" w:sz="6" w:space="0" w:color="D3D3D3"/>
                                <w:right w:val="single" w:sz="2" w:space="0" w:color="D3D3D3"/>
                              </w:divBdr>
                              <w:divsChild>
                                <w:div w:id="1557861246">
                                  <w:marLeft w:val="0"/>
                                  <w:marRight w:val="0"/>
                                  <w:marTop w:val="0"/>
                                  <w:marBottom w:val="0"/>
                                  <w:divBdr>
                                    <w:top w:val="single" w:sz="2" w:space="0" w:color="auto"/>
                                    <w:left w:val="single" w:sz="2" w:space="0" w:color="auto"/>
                                    <w:bottom w:val="single" w:sz="2" w:space="0" w:color="auto"/>
                                    <w:right w:val="single" w:sz="2" w:space="0" w:color="auto"/>
                                  </w:divBdr>
                                  <w:divsChild>
                                    <w:div w:id="917599099">
                                      <w:marLeft w:val="0"/>
                                      <w:marRight w:val="0"/>
                                      <w:marTop w:val="0"/>
                                      <w:marBottom w:val="0"/>
                                      <w:divBdr>
                                        <w:top w:val="single" w:sz="2" w:space="0" w:color="auto"/>
                                        <w:left w:val="single" w:sz="2" w:space="0" w:color="auto"/>
                                        <w:bottom w:val="single" w:sz="2" w:space="0" w:color="auto"/>
                                        <w:right w:val="single" w:sz="2" w:space="0" w:color="auto"/>
                                      </w:divBdr>
                                      <w:divsChild>
                                        <w:div w:id="18204152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0944712">
                              <w:marLeft w:val="0"/>
                              <w:marRight w:val="0"/>
                              <w:marTop w:val="0"/>
                              <w:marBottom w:val="0"/>
                              <w:divBdr>
                                <w:top w:val="single" w:sz="2" w:space="0" w:color="D3D3D3"/>
                                <w:left w:val="single" w:sz="2" w:space="0" w:color="D3D3D3"/>
                                <w:bottom w:val="single" w:sz="6" w:space="0" w:color="D3D3D3"/>
                                <w:right w:val="single" w:sz="2" w:space="0" w:color="D3D3D3"/>
                              </w:divBdr>
                              <w:divsChild>
                                <w:div w:id="663751115">
                                  <w:marLeft w:val="0"/>
                                  <w:marRight w:val="0"/>
                                  <w:marTop w:val="0"/>
                                  <w:marBottom w:val="0"/>
                                  <w:divBdr>
                                    <w:top w:val="single" w:sz="2" w:space="0" w:color="auto"/>
                                    <w:left w:val="single" w:sz="2" w:space="0" w:color="auto"/>
                                    <w:bottom w:val="single" w:sz="2" w:space="0" w:color="auto"/>
                                    <w:right w:val="single" w:sz="2" w:space="0" w:color="auto"/>
                                  </w:divBdr>
                                  <w:divsChild>
                                    <w:div w:id="301035282">
                                      <w:marLeft w:val="0"/>
                                      <w:marRight w:val="0"/>
                                      <w:marTop w:val="0"/>
                                      <w:marBottom w:val="0"/>
                                      <w:divBdr>
                                        <w:top w:val="single" w:sz="2" w:space="0" w:color="auto"/>
                                        <w:left w:val="single" w:sz="2" w:space="0" w:color="auto"/>
                                        <w:bottom w:val="single" w:sz="2" w:space="0" w:color="auto"/>
                                        <w:right w:val="single" w:sz="2" w:space="0" w:color="auto"/>
                                      </w:divBdr>
                                      <w:divsChild>
                                        <w:div w:id="7382112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27050866">
                              <w:marLeft w:val="0"/>
                              <w:marRight w:val="0"/>
                              <w:marTop w:val="0"/>
                              <w:marBottom w:val="0"/>
                              <w:divBdr>
                                <w:top w:val="single" w:sz="2" w:space="0" w:color="D3D3D3"/>
                                <w:left w:val="single" w:sz="2" w:space="0" w:color="D3D3D3"/>
                                <w:bottom w:val="single" w:sz="6" w:space="0" w:color="D3D3D3"/>
                                <w:right w:val="single" w:sz="2" w:space="0" w:color="D3D3D3"/>
                              </w:divBdr>
                              <w:divsChild>
                                <w:div w:id="2077244485">
                                  <w:marLeft w:val="0"/>
                                  <w:marRight w:val="0"/>
                                  <w:marTop w:val="0"/>
                                  <w:marBottom w:val="0"/>
                                  <w:divBdr>
                                    <w:top w:val="single" w:sz="2" w:space="0" w:color="auto"/>
                                    <w:left w:val="single" w:sz="2" w:space="0" w:color="auto"/>
                                    <w:bottom w:val="single" w:sz="2" w:space="0" w:color="auto"/>
                                    <w:right w:val="single" w:sz="2" w:space="0" w:color="auto"/>
                                  </w:divBdr>
                                  <w:divsChild>
                                    <w:div w:id="1524326003">
                                      <w:marLeft w:val="0"/>
                                      <w:marRight w:val="0"/>
                                      <w:marTop w:val="0"/>
                                      <w:marBottom w:val="0"/>
                                      <w:divBdr>
                                        <w:top w:val="single" w:sz="2" w:space="0" w:color="auto"/>
                                        <w:left w:val="single" w:sz="2" w:space="0" w:color="auto"/>
                                        <w:bottom w:val="single" w:sz="2" w:space="0" w:color="auto"/>
                                        <w:right w:val="single" w:sz="2" w:space="0" w:color="auto"/>
                                      </w:divBdr>
                                      <w:divsChild>
                                        <w:div w:id="462229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910188550">
      <w:bodyDiv w:val="1"/>
      <w:marLeft w:val="0"/>
      <w:marRight w:val="0"/>
      <w:marTop w:val="0"/>
      <w:marBottom w:val="0"/>
      <w:divBdr>
        <w:top w:val="none" w:sz="0" w:space="0" w:color="auto"/>
        <w:left w:val="none" w:sz="0" w:space="0" w:color="auto"/>
        <w:bottom w:val="none" w:sz="0" w:space="0" w:color="auto"/>
        <w:right w:val="none" w:sz="0" w:space="0" w:color="auto"/>
      </w:divBdr>
      <w:divsChild>
        <w:div w:id="1688555479">
          <w:marLeft w:val="0"/>
          <w:marRight w:val="0"/>
          <w:marTop w:val="0"/>
          <w:marBottom w:val="0"/>
          <w:divBdr>
            <w:top w:val="none" w:sz="0" w:space="0" w:color="auto"/>
            <w:left w:val="none" w:sz="0" w:space="0" w:color="auto"/>
            <w:bottom w:val="none" w:sz="0" w:space="0" w:color="auto"/>
            <w:right w:val="none" w:sz="0" w:space="0" w:color="auto"/>
          </w:divBdr>
        </w:div>
        <w:div w:id="195197199">
          <w:marLeft w:val="0"/>
          <w:marRight w:val="0"/>
          <w:marTop w:val="0"/>
          <w:marBottom w:val="0"/>
          <w:divBdr>
            <w:top w:val="none" w:sz="0" w:space="0" w:color="auto"/>
            <w:left w:val="none" w:sz="0" w:space="0" w:color="auto"/>
            <w:bottom w:val="none" w:sz="0" w:space="0" w:color="auto"/>
            <w:right w:val="none" w:sz="0" w:space="0" w:color="auto"/>
          </w:divBdr>
        </w:div>
      </w:divsChild>
    </w:div>
    <w:div w:id="1947299775">
      <w:bodyDiv w:val="1"/>
      <w:marLeft w:val="0"/>
      <w:marRight w:val="0"/>
      <w:marTop w:val="0"/>
      <w:marBottom w:val="0"/>
      <w:divBdr>
        <w:top w:val="none" w:sz="0" w:space="0" w:color="auto"/>
        <w:left w:val="none" w:sz="0" w:space="0" w:color="auto"/>
        <w:bottom w:val="none" w:sz="0" w:space="0" w:color="auto"/>
        <w:right w:val="none" w:sz="0" w:space="0" w:color="auto"/>
      </w:divBdr>
    </w:div>
    <w:div w:id="1948847113">
      <w:bodyDiv w:val="1"/>
      <w:marLeft w:val="0"/>
      <w:marRight w:val="0"/>
      <w:marTop w:val="0"/>
      <w:marBottom w:val="0"/>
      <w:divBdr>
        <w:top w:val="none" w:sz="0" w:space="0" w:color="auto"/>
        <w:left w:val="none" w:sz="0" w:space="0" w:color="auto"/>
        <w:bottom w:val="none" w:sz="0" w:space="0" w:color="auto"/>
        <w:right w:val="none" w:sz="0" w:space="0" w:color="auto"/>
      </w:divBdr>
    </w:div>
    <w:div w:id="1967543337">
      <w:bodyDiv w:val="1"/>
      <w:marLeft w:val="0"/>
      <w:marRight w:val="0"/>
      <w:marTop w:val="0"/>
      <w:marBottom w:val="0"/>
      <w:divBdr>
        <w:top w:val="none" w:sz="0" w:space="0" w:color="auto"/>
        <w:left w:val="none" w:sz="0" w:space="0" w:color="auto"/>
        <w:bottom w:val="none" w:sz="0" w:space="0" w:color="auto"/>
        <w:right w:val="none" w:sz="0" w:space="0" w:color="auto"/>
      </w:divBdr>
    </w:div>
    <w:div w:id="2130396675">
      <w:bodyDiv w:val="1"/>
      <w:marLeft w:val="0"/>
      <w:marRight w:val="0"/>
      <w:marTop w:val="0"/>
      <w:marBottom w:val="0"/>
      <w:divBdr>
        <w:top w:val="none" w:sz="0" w:space="0" w:color="auto"/>
        <w:left w:val="none" w:sz="0" w:space="0" w:color="auto"/>
        <w:bottom w:val="none" w:sz="0" w:space="0" w:color="auto"/>
        <w:right w:val="none" w:sz="0" w:space="0" w:color="auto"/>
      </w:divBdr>
      <w:divsChild>
        <w:div w:id="1359743574">
          <w:marLeft w:val="0"/>
          <w:marRight w:val="0"/>
          <w:marTop w:val="0"/>
          <w:marBottom w:val="0"/>
          <w:divBdr>
            <w:top w:val="single" w:sz="2" w:space="0" w:color="auto"/>
            <w:left w:val="single" w:sz="2" w:space="0" w:color="auto"/>
            <w:bottom w:val="single" w:sz="2" w:space="0" w:color="auto"/>
            <w:right w:val="single" w:sz="2" w:space="0" w:color="auto"/>
          </w:divBdr>
          <w:divsChild>
            <w:div w:id="1920943511">
              <w:marLeft w:val="0"/>
              <w:marRight w:val="0"/>
              <w:marTop w:val="0"/>
              <w:marBottom w:val="0"/>
              <w:divBdr>
                <w:top w:val="single" w:sz="2" w:space="0" w:color="auto"/>
                <w:left w:val="single" w:sz="2" w:space="0" w:color="auto"/>
                <w:bottom w:val="single" w:sz="2" w:space="0" w:color="auto"/>
                <w:right w:val="single" w:sz="2" w:space="0" w:color="auto"/>
              </w:divBdr>
              <w:divsChild>
                <w:div w:id="1910919150">
                  <w:marLeft w:val="0"/>
                  <w:marRight w:val="0"/>
                  <w:marTop w:val="0"/>
                  <w:marBottom w:val="0"/>
                  <w:divBdr>
                    <w:top w:val="single" w:sz="2" w:space="0" w:color="auto"/>
                    <w:left w:val="single" w:sz="2" w:space="0" w:color="auto"/>
                    <w:bottom w:val="single" w:sz="2" w:space="0" w:color="auto"/>
                    <w:right w:val="single" w:sz="2" w:space="0" w:color="auto"/>
                  </w:divBdr>
                  <w:divsChild>
                    <w:div w:id="635916857">
                      <w:marLeft w:val="0"/>
                      <w:marRight w:val="0"/>
                      <w:marTop w:val="0"/>
                      <w:marBottom w:val="0"/>
                      <w:divBdr>
                        <w:top w:val="single" w:sz="2" w:space="0" w:color="auto"/>
                        <w:left w:val="single" w:sz="2" w:space="0" w:color="auto"/>
                        <w:bottom w:val="single" w:sz="2" w:space="0" w:color="auto"/>
                        <w:right w:val="single" w:sz="2" w:space="0" w:color="auto"/>
                      </w:divBdr>
                      <w:divsChild>
                        <w:div w:id="170342548">
                          <w:marLeft w:val="0"/>
                          <w:marRight w:val="0"/>
                          <w:marTop w:val="0"/>
                          <w:marBottom w:val="0"/>
                          <w:divBdr>
                            <w:top w:val="single" w:sz="2" w:space="0" w:color="auto"/>
                            <w:left w:val="single" w:sz="2" w:space="0" w:color="auto"/>
                            <w:bottom w:val="single" w:sz="2" w:space="0" w:color="auto"/>
                            <w:right w:val="single" w:sz="2" w:space="0" w:color="auto"/>
                          </w:divBdr>
                          <w:divsChild>
                            <w:div w:id="312489825">
                              <w:marLeft w:val="0"/>
                              <w:marRight w:val="0"/>
                              <w:marTop w:val="0"/>
                              <w:marBottom w:val="0"/>
                              <w:divBdr>
                                <w:top w:val="single" w:sz="2" w:space="0" w:color="D3D3D3"/>
                                <w:left w:val="single" w:sz="2" w:space="0" w:color="D3D3D3"/>
                                <w:bottom w:val="single" w:sz="6" w:space="0" w:color="D3D3D3"/>
                                <w:right w:val="single" w:sz="2" w:space="0" w:color="D3D3D3"/>
                              </w:divBdr>
                              <w:divsChild>
                                <w:div w:id="1152916492">
                                  <w:marLeft w:val="0"/>
                                  <w:marRight w:val="0"/>
                                  <w:marTop w:val="0"/>
                                  <w:marBottom w:val="0"/>
                                  <w:divBdr>
                                    <w:top w:val="single" w:sz="2" w:space="0" w:color="auto"/>
                                    <w:left w:val="single" w:sz="2" w:space="0" w:color="auto"/>
                                    <w:bottom w:val="single" w:sz="2" w:space="0" w:color="auto"/>
                                    <w:right w:val="single" w:sz="2" w:space="0" w:color="auto"/>
                                  </w:divBdr>
                                  <w:divsChild>
                                    <w:div w:id="1578516429">
                                      <w:marLeft w:val="0"/>
                                      <w:marRight w:val="0"/>
                                      <w:marTop w:val="0"/>
                                      <w:marBottom w:val="0"/>
                                      <w:divBdr>
                                        <w:top w:val="single" w:sz="2" w:space="0" w:color="auto"/>
                                        <w:left w:val="single" w:sz="2" w:space="0" w:color="auto"/>
                                        <w:bottom w:val="single" w:sz="2" w:space="0" w:color="auto"/>
                                        <w:right w:val="single" w:sz="2" w:space="0" w:color="auto"/>
                                      </w:divBdr>
                                      <w:divsChild>
                                        <w:div w:id="842357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30989424">
                              <w:marLeft w:val="0"/>
                              <w:marRight w:val="0"/>
                              <w:marTop w:val="0"/>
                              <w:marBottom w:val="0"/>
                              <w:divBdr>
                                <w:top w:val="single" w:sz="2" w:space="0" w:color="D3D3D3"/>
                                <w:left w:val="single" w:sz="2" w:space="0" w:color="D3D3D3"/>
                                <w:bottom w:val="single" w:sz="6" w:space="0" w:color="D3D3D3"/>
                                <w:right w:val="single" w:sz="2" w:space="0" w:color="D3D3D3"/>
                              </w:divBdr>
                              <w:divsChild>
                                <w:div w:id="647055736">
                                  <w:marLeft w:val="0"/>
                                  <w:marRight w:val="0"/>
                                  <w:marTop w:val="0"/>
                                  <w:marBottom w:val="0"/>
                                  <w:divBdr>
                                    <w:top w:val="single" w:sz="2" w:space="0" w:color="auto"/>
                                    <w:left w:val="single" w:sz="2" w:space="0" w:color="auto"/>
                                    <w:bottom w:val="single" w:sz="2" w:space="0" w:color="auto"/>
                                    <w:right w:val="single" w:sz="2" w:space="0" w:color="auto"/>
                                  </w:divBdr>
                                  <w:divsChild>
                                    <w:div w:id="464272613">
                                      <w:marLeft w:val="0"/>
                                      <w:marRight w:val="0"/>
                                      <w:marTop w:val="0"/>
                                      <w:marBottom w:val="0"/>
                                      <w:divBdr>
                                        <w:top w:val="single" w:sz="2" w:space="0" w:color="auto"/>
                                        <w:left w:val="single" w:sz="2" w:space="0" w:color="auto"/>
                                        <w:bottom w:val="single" w:sz="2" w:space="0" w:color="auto"/>
                                        <w:right w:val="single" w:sz="2" w:space="0" w:color="auto"/>
                                      </w:divBdr>
                                      <w:divsChild>
                                        <w:div w:id="1141264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63390571">
                              <w:marLeft w:val="0"/>
                              <w:marRight w:val="0"/>
                              <w:marTop w:val="0"/>
                              <w:marBottom w:val="0"/>
                              <w:divBdr>
                                <w:top w:val="single" w:sz="6" w:space="0" w:color="D3D3D3"/>
                                <w:left w:val="single" w:sz="2" w:space="0" w:color="D3D3D3"/>
                                <w:bottom w:val="single" w:sz="6" w:space="0" w:color="D3D3D3"/>
                                <w:right w:val="single" w:sz="2" w:space="0" w:color="D3D3D3"/>
                              </w:divBdr>
                              <w:divsChild>
                                <w:div w:id="1699233242">
                                  <w:marLeft w:val="0"/>
                                  <w:marRight w:val="0"/>
                                  <w:marTop w:val="0"/>
                                  <w:marBottom w:val="0"/>
                                  <w:divBdr>
                                    <w:top w:val="single" w:sz="2" w:space="0" w:color="auto"/>
                                    <w:left w:val="single" w:sz="2" w:space="0" w:color="auto"/>
                                    <w:bottom w:val="single" w:sz="2" w:space="0" w:color="auto"/>
                                    <w:right w:val="single" w:sz="2" w:space="0" w:color="auto"/>
                                  </w:divBdr>
                                  <w:divsChild>
                                    <w:div w:id="707993224">
                                      <w:marLeft w:val="0"/>
                                      <w:marRight w:val="0"/>
                                      <w:marTop w:val="0"/>
                                      <w:marBottom w:val="0"/>
                                      <w:divBdr>
                                        <w:top w:val="single" w:sz="2" w:space="0" w:color="auto"/>
                                        <w:left w:val="single" w:sz="2" w:space="0" w:color="auto"/>
                                        <w:bottom w:val="single" w:sz="2" w:space="0" w:color="auto"/>
                                        <w:right w:val="single" w:sz="2" w:space="0" w:color="auto"/>
                                      </w:divBdr>
                                      <w:divsChild>
                                        <w:div w:id="858935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67931144">
                              <w:marLeft w:val="0"/>
                              <w:marRight w:val="0"/>
                              <w:marTop w:val="0"/>
                              <w:marBottom w:val="0"/>
                              <w:divBdr>
                                <w:top w:val="single" w:sz="2" w:space="0" w:color="D3D3D3"/>
                                <w:left w:val="single" w:sz="2" w:space="0" w:color="D3D3D3"/>
                                <w:bottom w:val="single" w:sz="6" w:space="0" w:color="D3D3D3"/>
                                <w:right w:val="single" w:sz="2" w:space="0" w:color="D3D3D3"/>
                              </w:divBdr>
                              <w:divsChild>
                                <w:div w:id="1678196510">
                                  <w:marLeft w:val="0"/>
                                  <w:marRight w:val="0"/>
                                  <w:marTop w:val="0"/>
                                  <w:marBottom w:val="0"/>
                                  <w:divBdr>
                                    <w:top w:val="single" w:sz="2" w:space="0" w:color="auto"/>
                                    <w:left w:val="single" w:sz="2" w:space="0" w:color="auto"/>
                                    <w:bottom w:val="single" w:sz="2" w:space="0" w:color="auto"/>
                                    <w:right w:val="single" w:sz="2" w:space="0" w:color="auto"/>
                                  </w:divBdr>
                                  <w:divsChild>
                                    <w:div w:id="1408454090">
                                      <w:marLeft w:val="0"/>
                                      <w:marRight w:val="0"/>
                                      <w:marTop w:val="0"/>
                                      <w:marBottom w:val="0"/>
                                      <w:divBdr>
                                        <w:top w:val="single" w:sz="2" w:space="0" w:color="auto"/>
                                        <w:left w:val="single" w:sz="2" w:space="0" w:color="auto"/>
                                        <w:bottom w:val="single" w:sz="2" w:space="0" w:color="auto"/>
                                        <w:right w:val="single" w:sz="2" w:space="0" w:color="auto"/>
                                      </w:divBdr>
                                      <w:divsChild>
                                        <w:div w:id="3472184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48055425">
          <w:marLeft w:val="0"/>
          <w:marRight w:val="0"/>
          <w:marTop w:val="0"/>
          <w:marBottom w:val="0"/>
          <w:divBdr>
            <w:top w:val="single" w:sz="2" w:space="0" w:color="auto"/>
            <w:left w:val="single" w:sz="2" w:space="0" w:color="auto"/>
            <w:bottom w:val="single" w:sz="2" w:space="0" w:color="auto"/>
            <w:right w:val="single" w:sz="2" w:space="0" w:color="auto"/>
          </w:divBdr>
          <w:divsChild>
            <w:div w:id="163014603">
              <w:marLeft w:val="0"/>
              <w:marRight w:val="0"/>
              <w:marTop w:val="0"/>
              <w:marBottom w:val="0"/>
              <w:divBdr>
                <w:top w:val="single" w:sz="2" w:space="0" w:color="auto"/>
                <w:left w:val="single" w:sz="2" w:space="0" w:color="auto"/>
                <w:bottom w:val="single" w:sz="2" w:space="0" w:color="auto"/>
                <w:right w:val="single" w:sz="2" w:space="0" w:color="auto"/>
              </w:divBdr>
              <w:divsChild>
                <w:div w:id="1144272887">
                  <w:marLeft w:val="0"/>
                  <w:marRight w:val="0"/>
                  <w:marTop w:val="0"/>
                  <w:marBottom w:val="0"/>
                  <w:divBdr>
                    <w:top w:val="single" w:sz="2" w:space="0" w:color="auto"/>
                    <w:left w:val="single" w:sz="2" w:space="0" w:color="auto"/>
                    <w:bottom w:val="single" w:sz="2" w:space="0" w:color="auto"/>
                    <w:right w:val="single" w:sz="2" w:space="0" w:color="auto"/>
                  </w:divBdr>
                  <w:divsChild>
                    <w:div w:id="4408030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7426</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Olav Hemnes</dc:creator>
  <cp:keywords/>
  <dc:description/>
  <cp:lastModifiedBy>Ingve Halvorsen</cp:lastModifiedBy>
  <cp:revision>2</cp:revision>
  <cp:lastPrinted>2025-10-15T13:15:00Z</cp:lastPrinted>
  <dcterms:created xsi:type="dcterms:W3CDTF">2025-10-15T15:00:00Z</dcterms:created>
  <dcterms:modified xsi:type="dcterms:W3CDTF">2025-10-15T15:00:00Z</dcterms:modified>
</cp:coreProperties>
</file>